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A9" w:rsidRPr="00EF666B" w:rsidRDefault="007D73F0" w:rsidP="008A75A9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</w:rPr>
      </w:pPr>
      <w:bookmarkStart w:id="0" w:name="_GoBack"/>
      <w:bookmarkEnd w:id="0"/>
      <w:r w:rsidRPr="00686688">
        <w:rPr>
          <w:rFonts w:asciiTheme="minorEastAsia" w:eastAsiaTheme="minorEastAsia" w:hAnsiTheme="minorEastAsia" w:hint="eastAsia"/>
          <w:b/>
          <w:sz w:val="52"/>
        </w:rPr>
        <w:t>基隆市立安樂</w:t>
      </w:r>
      <w:r w:rsidR="008A75A9" w:rsidRPr="00EF666B">
        <w:rPr>
          <w:rFonts w:asciiTheme="minorEastAsia" w:eastAsiaTheme="minorEastAsia" w:hAnsiTheme="minorEastAsia" w:hint="eastAsia"/>
          <w:b/>
          <w:color w:val="000000"/>
          <w:sz w:val="52"/>
        </w:rPr>
        <w:t>高級中學</w:t>
      </w:r>
      <w:r w:rsidR="00A32EBF" w:rsidRPr="00EF666B">
        <w:rPr>
          <w:rFonts w:asciiTheme="minorEastAsia" w:eastAsiaTheme="minorEastAsia" w:hAnsiTheme="minorEastAsia" w:hint="eastAsia"/>
          <w:b/>
          <w:color w:val="000000"/>
          <w:sz w:val="52"/>
        </w:rPr>
        <w:t xml:space="preserve"> </w:t>
      </w:r>
      <w:r w:rsidR="008A75A9" w:rsidRPr="00EF666B">
        <w:rPr>
          <w:rFonts w:asciiTheme="minorEastAsia" w:eastAsiaTheme="minorEastAsia" w:hAnsiTheme="minorEastAsia" w:hint="eastAsia"/>
          <w:b/>
          <w:color w:val="000000"/>
          <w:sz w:val="52"/>
        </w:rPr>
        <w:t>學校單一類型課程評鑑表</w:t>
      </w:r>
    </w:p>
    <w:p w:rsidR="008A75A9" w:rsidRPr="00EF666B" w:rsidRDefault="008A75A9" w:rsidP="008A75A9">
      <w:pPr>
        <w:spacing w:line="276" w:lineRule="auto"/>
        <w:rPr>
          <w:rFonts w:asciiTheme="minorEastAsia" w:eastAsiaTheme="minorEastAsia" w:hAnsiTheme="minorEastAsia"/>
          <w:color w:val="000000"/>
        </w:rPr>
      </w:pPr>
      <w:r w:rsidRPr="00EF666B">
        <w:rPr>
          <w:rFonts w:asciiTheme="minorEastAsia" w:eastAsiaTheme="minorEastAsia" w:hAnsiTheme="minorEastAsia" w:hint="eastAsia"/>
          <w:b/>
          <w:color w:val="000000"/>
          <w:sz w:val="28"/>
        </w:rPr>
        <w:t>課程名稱：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  <w:u w:val="thick"/>
        </w:rPr>
        <w:t xml:space="preserve">　　　　　　　　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</w:rPr>
        <w:t xml:space="preserve">　　課程類型：</w:t>
      </w:r>
      <w:r w:rsidR="00EF666B" w:rsidRPr="00EF666B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□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</w:rPr>
        <w:t xml:space="preserve">校訂必修  </w:t>
      </w:r>
      <w:r w:rsidR="00EF666B" w:rsidRPr="00EF666B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□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</w:rPr>
        <w:t xml:space="preserve">多元選修課程　</w:t>
      </w:r>
      <w:r w:rsidR="00EF666B" w:rsidRPr="00EF666B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□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</w:rPr>
        <w:t>其他</w:t>
      </w:r>
      <w:r w:rsidR="009E5A55" w:rsidRPr="00EF666B">
        <w:rPr>
          <w:rFonts w:asciiTheme="minorEastAsia" w:eastAsiaTheme="minorEastAsia" w:hAnsiTheme="minorEastAsia" w:hint="eastAsia"/>
          <w:b/>
          <w:color w:val="000000"/>
          <w:sz w:val="28"/>
          <w:u w:val="thick"/>
        </w:rPr>
        <w:t xml:space="preserve">　　　　　　　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</w:rPr>
        <w:t xml:space="preserve">　　</w:t>
      </w:r>
      <w:r w:rsidRPr="00EF666B">
        <w:rPr>
          <w:rFonts w:asciiTheme="minorEastAsia" w:eastAsiaTheme="minorEastAsia" w:hAnsiTheme="minorEastAsia"/>
          <w:b/>
          <w:color w:val="000000"/>
          <w:sz w:val="28"/>
        </w:rPr>
        <w:t>課程研發與授課人員：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  <w:u w:val="thick"/>
        </w:rPr>
        <w:t xml:space="preserve">　　　　　　</w:t>
      </w:r>
      <w:r w:rsidR="00686688" w:rsidRPr="00686688">
        <w:rPr>
          <w:rFonts w:asciiTheme="minorEastAsia" w:eastAsiaTheme="minorEastAsia" w:hAnsiTheme="minorEastAsia" w:hint="eastAsia"/>
          <w:b/>
          <w:color w:val="000000"/>
          <w:sz w:val="28"/>
        </w:rPr>
        <w:t xml:space="preserve"> 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</w:rPr>
        <w:t>填表時間：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  <w:u w:val="thick"/>
        </w:rPr>
        <w:t xml:space="preserve">　　　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</w:rPr>
        <w:t>年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  <w:u w:val="thick"/>
        </w:rPr>
        <w:t xml:space="preserve">　　　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</w:rPr>
        <w:t>月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  <w:u w:val="thick"/>
        </w:rPr>
        <w:t xml:space="preserve">　　　</w:t>
      </w:r>
      <w:r w:rsidRPr="00EF666B">
        <w:rPr>
          <w:rFonts w:asciiTheme="minorEastAsia" w:eastAsiaTheme="minorEastAsia" w:hAnsiTheme="minorEastAsia" w:hint="eastAsia"/>
          <w:b/>
          <w:color w:val="000000"/>
          <w:sz w:val="28"/>
        </w:rPr>
        <w:t>日</w:t>
      </w:r>
    </w:p>
    <w:tbl>
      <w:tblPr>
        <w:tblStyle w:val="a4"/>
        <w:tblW w:w="22434" w:type="dxa"/>
        <w:tblLook w:val="04A0" w:firstRow="1" w:lastRow="0" w:firstColumn="1" w:lastColumn="0" w:noHBand="0" w:noVBand="1"/>
      </w:tblPr>
      <w:tblGrid>
        <w:gridCol w:w="1101"/>
        <w:gridCol w:w="2976"/>
        <w:gridCol w:w="3969"/>
        <w:gridCol w:w="3171"/>
        <w:gridCol w:w="2925"/>
        <w:gridCol w:w="4110"/>
        <w:gridCol w:w="3326"/>
        <w:gridCol w:w="856"/>
      </w:tblGrid>
      <w:tr w:rsidR="008A75A9" w:rsidRPr="00EF666B" w:rsidTr="00686688">
        <w:trPr>
          <w:trHeight w:val="575"/>
        </w:trPr>
        <w:tc>
          <w:tcPr>
            <w:tcW w:w="11217" w:type="dxa"/>
            <w:gridSpan w:val="4"/>
            <w:vAlign w:val="center"/>
          </w:tcPr>
          <w:p w:rsidR="008A75A9" w:rsidRPr="00EF666B" w:rsidRDefault="008A75A9" w:rsidP="006866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評鑑目的</w:t>
            </w:r>
            <w:r w:rsidRPr="00EF666B">
              <w:rPr>
                <w:rFonts w:asciiTheme="minorEastAsia" w:eastAsiaTheme="minorEastAsia" w:hAnsiTheme="minorEastAsia"/>
                <w:b/>
                <w:color w:val="000000"/>
                <w:szCs w:val="24"/>
              </w:rPr>
              <w:t>、</w:t>
            </w: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工具設計及使用原則</w:t>
            </w:r>
          </w:p>
        </w:tc>
        <w:tc>
          <w:tcPr>
            <w:tcW w:w="11217" w:type="dxa"/>
            <w:gridSpan w:val="4"/>
            <w:vAlign w:val="center"/>
          </w:tcPr>
          <w:p w:rsidR="008A75A9" w:rsidRPr="00EF666B" w:rsidRDefault="008A75A9" w:rsidP="006866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國家課綱脈絡</w:t>
            </w:r>
          </w:p>
        </w:tc>
      </w:tr>
      <w:tr w:rsidR="008A75A9" w:rsidRPr="00EF666B" w:rsidTr="00EF1AC9">
        <w:trPr>
          <w:trHeight w:val="3458"/>
        </w:trPr>
        <w:tc>
          <w:tcPr>
            <w:tcW w:w="11217" w:type="dxa"/>
            <w:gridSpan w:val="4"/>
          </w:tcPr>
          <w:p w:rsidR="008A75A9" w:rsidRPr="00686688" w:rsidRDefault="008A75A9" w:rsidP="00EF1AC9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Chars="0" w:left="426" w:hanging="42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目的：課程評鑑結果可</w:t>
            </w:r>
            <w:r w:rsidRPr="00686688">
              <w:rPr>
                <w:rFonts w:asciiTheme="minorEastAsia" w:eastAsiaTheme="minorEastAsia" w:hAnsiTheme="minorEastAsia" w:hint="eastAsia"/>
                <w:sz w:val="24"/>
                <w:szCs w:val="24"/>
              </w:rPr>
              <w:t>作為教育</w:t>
            </w:r>
            <w:r w:rsidR="00AE7E22" w:rsidRPr="00686688">
              <w:rPr>
                <w:rFonts w:asciiTheme="minorEastAsia" w:eastAsiaTheme="minorEastAsia" w:hAnsiTheme="minorEastAsia" w:hint="eastAsia"/>
                <w:sz w:val="24"/>
                <w:szCs w:val="24"/>
              </w:rPr>
              <w:t>主管機關</w:t>
            </w:r>
            <w:r w:rsidRPr="00686688">
              <w:rPr>
                <w:rFonts w:asciiTheme="minorEastAsia" w:eastAsiaTheme="minorEastAsia" w:hAnsiTheme="minorEastAsia" w:hint="eastAsia"/>
                <w:sz w:val="24"/>
                <w:szCs w:val="24"/>
              </w:rPr>
              <w:t>政策擬定，此評鑑工具模版可作為政策引導，協助學校建立實用的課程評鑑機制與工具。</w:t>
            </w:r>
          </w:p>
          <w:p w:rsidR="008A75A9" w:rsidRPr="00686688" w:rsidRDefault="008A75A9" w:rsidP="00EF1AC9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Chars="0" w:left="426" w:hanging="426"/>
              <w:contextualSpacing w:val="0"/>
              <w:jc w:val="both"/>
              <w:rPr>
                <w:rFonts w:asciiTheme="minorEastAsia" w:eastAsiaTheme="minorEastAsia" w:hAnsiTheme="minorEastAsia" w:cs="Gungsuh"/>
                <w:sz w:val="24"/>
                <w:szCs w:val="24"/>
              </w:rPr>
            </w:pPr>
            <w:r w:rsidRPr="00686688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設計原則：「以終為始」與「鼓勵學校成為學習型的專業學校」為思考點，設計形成性評鑑工具，協助教師自我課程評鑑與增能。</w:t>
            </w:r>
          </w:p>
          <w:p w:rsidR="008A75A9" w:rsidRPr="00686688" w:rsidRDefault="008A75A9" w:rsidP="00EF1AC9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Chars="0" w:left="426" w:hanging="426"/>
              <w:contextualSpacing w:val="0"/>
              <w:jc w:val="both"/>
              <w:rPr>
                <w:rFonts w:asciiTheme="minorEastAsia" w:eastAsiaTheme="minorEastAsia" w:hAnsiTheme="minorEastAsia" w:cs="Gungsuh"/>
                <w:sz w:val="24"/>
                <w:szCs w:val="24"/>
              </w:rPr>
            </w:pPr>
            <w:r w:rsidRPr="0068668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分層設計原則：「向度與指標」具政策指引與實作建議功能，建議減少更動。單一類型課程評鑑之「檢視重點」留給學校與教師發展適合校內行政脈絡</w:t>
            </w:r>
            <w:r w:rsidRPr="0068668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、</w:t>
            </w:r>
            <w:r w:rsidRPr="0068668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課程實施與學生學習需求的檢視重點。「發展</w:t>
            </w:r>
            <w:r w:rsidRPr="0068668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程度</w:t>
            </w:r>
            <w:r w:rsidRPr="0068668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」則需學校根據自身發展目標與進程規劃自訂、調整與勾選「發展程度」之項目。</w:t>
            </w:r>
          </w:p>
          <w:p w:rsidR="008A75A9" w:rsidRPr="00EF666B" w:rsidRDefault="008A75A9" w:rsidP="00EF1AC9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Chars="0" w:left="426" w:hanging="426"/>
              <w:contextualSpacing w:val="0"/>
              <w:jc w:val="both"/>
              <w:rPr>
                <w:rFonts w:asciiTheme="minorEastAsia" w:eastAsiaTheme="minorEastAsia" w:hAnsiTheme="minorEastAsia" w:cs="Gungsuh"/>
                <w:color w:val="000000"/>
                <w:sz w:val="24"/>
                <w:szCs w:val="24"/>
              </w:rPr>
            </w:pPr>
            <w:r w:rsidRPr="0068668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課程評鑑檢視重點若能回到課程研發小組或各領域教學研究會，進行討論時，可增進校內教師課程對話，提</w:t>
            </w:r>
            <w:r w:rsidRPr="0068668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升</w:t>
            </w:r>
            <w:r w:rsidRPr="0068668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教師課程設計與發展的專業能力。</w:t>
            </w:r>
          </w:p>
        </w:tc>
        <w:tc>
          <w:tcPr>
            <w:tcW w:w="11217" w:type="dxa"/>
            <w:gridSpan w:val="4"/>
          </w:tcPr>
          <w:p w:rsidR="008A75A9" w:rsidRPr="00EF666B" w:rsidRDefault="008A75A9" w:rsidP="0029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總</w:t>
            </w:r>
            <w:r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綱重點：</w:t>
            </w:r>
          </w:p>
          <w:p w:rsidR="008A75A9" w:rsidRPr="00EF666B" w:rsidRDefault="008A75A9" w:rsidP="00EF1AC9">
            <w:pPr>
              <w:autoSpaceDE w:val="0"/>
              <w:autoSpaceDN w:val="0"/>
              <w:adjustRightInd w:val="0"/>
              <w:spacing w:line="360" w:lineRule="exact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 xml:space="preserve">1. </w:t>
            </w:r>
            <w:r w:rsidRPr="00EF666B">
              <w:rPr>
                <w:rFonts w:asciiTheme="minorEastAsia" w:eastAsiaTheme="minorEastAsia" w:hAnsiTheme="minorEastAsia" w:cs="Times New Roman" w:hint="eastAsia"/>
                <w:color w:val="000000"/>
                <w:szCs w:val="24"/>
              </w:rPr>
              <w:t>校訂必修課程（共</w:t>
            </w:r>
            <w:r w:rsidRPr="00EF666B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>4~8</w:t>
            </w:r>
            <w:r w:rsidRPr="00EF666B">
              <w:rPr>
                <w:rFonts w:asciiTheme="minorEastAsia" w:eastAsiaTheme="minorEastAsia" w:hAnsiTheme="minorEastAsia" w:cs="Times New Roman" w:hint="eastAsia"/>
                <w:color w:val="000000"/>
                <w:szCs w:val="24"/>
              </w:rPr>
              <w:t>學分），係依學校願景與特色發展之校本特色課程，以專題、跨領域</w:t>
            </w:r>
            <w:r w:rsidRPr="00EF666B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>/</w:t>
            </w:r>
            <w:r w:rsidRPr="00EF666B">
              <w:rPr>
                <w:rFonts w:asciiTheme="minorEastAsia" w:eastAsiaTheme="minorEastAsia" w:hAnsiTheme="minorEastAsia" w:cs="Times New Roman" w:hint="eastAsia"/>
                <w:color w:val="000000"/>
                <w:szCs w:val="24"/>
              </w:rPr>
              <w:t>科目統整、實作（實驗）、探索體驗或為特殊需求者設計等課程類型為主，用以強化學生知能整合與生活應用之能力。</w:t>
            </w:r>
          </w:p>
          <w:p w:rsidR="008A75A9" w:rsidRPr="00EF666B" w:rsidRDefault="008A75A9" w:rsidP="00EF1AC9">
            <w:pPr>
              <w:autoSpaceDE w:val="0"/>
              <w:autoSpaceDN w:val="0"/>
              <w:adjustRightInd w:val="0"/>
              <w:spacing w:line="360" w:lineRule="exact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/>
                <w:szCs w:val="24"/>
                <w:highlight w:val="green"/>
              </w:rPr>
            </w:pPr>
            <w:r w:rsidRPr="00EF666B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 xml:space="preserve">2. </w:t>
            </w:r>
            <w:r w:rsidRPr="00EF666B">
              <w:rPr>
                <w:rFonts w:asciiTheme="minorEastAsia" w:eastAsiaTheme="minorEastAsia" w:hAnsiTheme="minorEastAsia" w:cs="Times New Roman" w:hint="eastAsia"/>
                <w:color w:val="000000"/>
                <w:szCs w:val="24"/>
              </w:rPr>
              <w:t>多元選修課程（至少</w:t>
            </w:r>
            <w:r w:rsidRPr="00EF666B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>6</w:t>
            </w:r>
            <w:r w:rsidRPr="00EF666B">
              <w:rPr>
                <w:rFonts w:asciiTheme="minorEastAsia" w:eastAsiaTheme="minorEastAsia" w:hAnsiTheme="minorEastAsia" w:cs="Times New Roman" w:hint="eastAsia"/>
                <w:color w:val="000000"/>
                <w:szCs w:val="24"/>
              </w:rPr>
              <w:t>學分），由各校依照學生興趣、性向、能力與需求開設，可包括本土語言、第二外國語（含新住民語文）、全民國防教育、通識性課程、跨領域</w:t>
            </w:r>
            <w:r w:rsidRPr="00EF666B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>/</w:t>
            </w:r>
            <w:r w:rsidRPr="00EF666B">
              <w:rPr>
                <w:rFonts w:asciiTheme="minorEastAsia" w:eastAsiaTheme="minorEastAsia" w:hAnsiTheme="minorEastAsia" w:cs="Times New Roman" w:hint="eastAsia"/>
                <w:color w:val="000000"/>
                <w:szCs w:val="24"/>
              </w:rPr>
              <w:t>科目專題、實作（實驗）及探索體驗、大學預修課程或職涯試探等各類課程。</w:t>
            </w:r>
          </w:p>
        </w:tc>
      </w:tr>
      <w:tr w:rsidR="008A75A9" w:rsidRPr="00EF666B" w:rsidTr="004B6B73">
        <w:trPr>
          <w:trHeight w:val="1201"/>
        </w:trPr>
        <w:tc>
          <w:tcPr>
            <w:tcW w:w="1101" w:type="dxa"/>
            <w:vAlign w:val="center"/>
          </w:tcPr>
          <w:p w:rsidR="008A75A9" w:rsidRPr="00EF666B" w:rsidRDefault="008A75A9" w:rsidP="00EF1AC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向度</w:t>
            </w:r>
          </w:p>
        </w:tc>
        <w:tc>
          <w:tcPr>
            <w:tcW w:w="2976" w:type="dxa"/>
            <w:vAlign w:val="center"/>
          </w:tcPr>
          <w:p w:rsidR="008A75A9" w:rsidRPr="00EF666B" w:rsidRDefault="008A75A9" w:rsidP="00EF1AC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指標</w:t>
            </w:r>
          </w:p>
        </w:tc>
        <w:tc>
          <w:tcPr>
            <w:tcW w:w="3969" w:type="dxa"/>
            <w:vAlign w:val="center"/>
          </w:tcPr>
          <w:p w:rsidR="008A75A9" w:rsidRPr="00EF666B" w:rsidRDefault="008A75A9" w:rsidP="00EF1AC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單一課程檢視重點</w:t>
            </w:r>
          </w:p>
        </w:tc>
        <w:tc>
          <w:tcPr>
            <w:tcW w:w="6096" w:type="dxa"/>
            <w:gridSpan w:val="2"/>
            <w:shd w:val="clear" w:color="auto" w:fill="FBD4B4"/>
            <w:vAlign w:val="center"/>
          </w:tcPr>
          <w:p w:rsidR="008A75A9" w:rsidRPr="00EF666B" w:rsidRDefault="008A75A9" w:rsidP="00EF1AC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課程發展程度</w:t>
            </w:r>
          </w:p>
          <w:p w:rsidR="008A75A9" w:rsidRPr="00EF666B" w:rsidRDefault="008A75A9" w:rsidP="00EF1AC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>5=90%以上；4=80%；3=70%；2=60%；1=60%以下</w:t>
            </w:r>
          </w:p>
        </w:tc>
        <w:tc>
          <w:tcPr>
            <w:tcW w:w="4110" w:type="dxa"/>
            <w:shd w:val="clear" w:color="auto" w:fill="FBD4B4"/>
            <w:vAlign w:val="center"/>
          </w:tcPr>
          <w:p w:rsidR="008A75A9" w:rsidRPr="00EF666B" w:rsidRDefault="008A75A9" w:rsidP="00EF1AC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質性描述</w:t>
            </w:r>
          </w:p>
          <w:p w:rsidR="008A75A9" w:rsidRPr="00EF666B" w:rsidRDefault="008A75A9" w:rsidP="00EF1AC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cs="Times New Roman" w:hint="eastAsia"/>
                <w:color w:val="000000"/>
                <w:szCs w:val="24"/>
              </w:rPr>
              <w:t>說明：</w:t>
            </w:r>
            <w:r w:rsidRPr="00EF666B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>特色、困難或對策</w:t>
            </w:r>
          </w:p>
        </w:tc>
        <w:tc>
          <w:tcPr>
            <w:tcW w:w="3326" w:type="dxa"/>
            <w:shd w:val="clear" w:color="auto" w:fill="FBD4B4"/>
            <w:vAlign w:val="center"/>
          </w:tcPr>
          <w:p w:rsidR="008A75A9" w:rsidRPr="00EF666B" w:rsidRDefault="008A75A9" w:rsidP="006866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工具證據</w:t>
            </w:r>
          </w:p>
          <w:p w:rsidR="008A75A9" w:rsidRPr="00EF666B" w:rsidRDefault="008A75A9" w:rsidP="006866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如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：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會議</w:t>
            </w:r>
            <w:r w:rsidR="008B15D4"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紀錄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、授課大綱、學生學習紀錄或評量表等</w:t>
            </w:r>
          </w:p>
        </w:tc>
        <w:tc>
          <w:tcPr>
            <w:tcW w:w="856" w:type="dxa"/>
            <w:vAlign w:val="center"/>
          </w:tcPr>
          <w:p w:rsidR="008A75A9" w:rsidRPr="00EF666B" w:rsidRDefault="008A75A9" w:rsidP="006866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備註</w:t>
            </w:r>
          </w:p>
        </w:tc>
      </w:tr>
      <w:tr w:rsidR="008A75A9" w:rsidRPr="00EF666B" w:rsidTr="00686688">
        <w:trPr>
          <w:trHeight w:val="1534"/>
        </w:trPr>
        <w:tc>
          <w:tcPr>
            <w:tcW w:w="1101" w:type="dxa"/>
            <w:vMerge w:val="restart"/>
            <w:vAlign w:val="center"/>
          </w:tcPr>
          <w:p w:rsidR="008A75A9" w:rsidRPr="00EF666B" w:rsidRDefault="008A75A9" w:rsidP="00EF1AC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課程與總綱（領綱）及學校願景關聯</w:t>
            </w:r>
          </w:p>
        </w:tc>
        <w:tc>
          <w:tcPr>
            <w:tcW w:w="2976" w:type="dxa"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課程發展計畫符合總綱（領綱）精神。</w:t>
            </w:r>
          </w:p>
        </w:tc>
        <w:tc>
          <w:tcPr>
            <w:tcW w:w="3969" w:type="dxa"/>
            <w:vAlign w:val="center"/>
          </w:tcPr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 xml:space="preserve">1.1 </w:t>
            </w:r>
            <w:r w:rsidR="008A75A9"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單一</w:t>
            </w:r>
            <w:r w:rsidR="008A75A9"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類型</w:t>
            </w:r>
            <w:r w:rsidR="008A75A9"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課程</w:t>
            </w:r>
            <w:r w:rsidR="008A75A9"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能根據</w:t>
            </w:r>
            <w:r w:rsidR="008A75A9"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總綱（領綱）素養精神進行設計</w:t>
            </w:r>
            <w:r w:rsidR="008A75A9"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1.課程能符合課綱素養精神   </w:t>
            </w:r>
          </w:p>
          <w:p w:rsidR="008A75A9" w:rsidRPr="00EF666B" w:rsidRDefault="008A75A9" w:rsidP="00EF666B">
            <w:pPr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□有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□無</w:t>
            </w:r>
          </w:p>
          <w:p w:rsidR="008A75A9" w:rsidRPr="00EF666B" w:rsidRDefault="008A75A9" w:rsidP="00EF1AC9">
            <w:pPr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2.課程符合課綱素養精神的程度</w:t>
            </w:r>
          </w:p>
          <w:p w:rsidR="008A75A9" w:rsidRPr="00EF666B" w:rsidRDefault="008A75A9" w:rsidP="00EF1AC9">
            <w:pPr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5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4    □ 3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2   </w:t>
            </w:r>
            <w:r w:rsidR="00497BF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1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課程規劃表、課程發展委員會會議紀錄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1548"/>
        </w:trPr>
        <w:tc>
          <w:tcPr>
            <w:tcW w:w="1101" w:type="dxa"/>
            <w:vMerge/>
            <w:vAlign w:val="center"/>
          </w:tcPr>
          <w:p w:rsidR="008A75A9" w:rsidRPr="00EF666B" w:rsidRDefault="008A75A9" w:rsidP="00EF1AC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17" w:hanging="326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課程發展計畫與學校願景具關連性。</w:t>
            </w:r>
          </w:p>
        </w:tc>
        <w:tc>
          <w:tcPr>
            <w:tcW w:w="3969" w:type="dxa"/>
            <w:vAlign w:val="center"/>
          </w:tcPr>
          <w:p w:rsidR="008A75A9" w:rsidRPr="00EF666B" w:rsidRDefault="00EF666B" w:rsidP="00EF666B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 xml:space="preserve">2.1 </w:t>
            </w:r>
            <w:r w:rsidR="008A75A9"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單一</w:t>
            </w:r>
            <w:r w:rsidR="008A75A9"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類型</w:t>
            </w:r>
            <w:r w:rsidR="008A75A9"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課程</w:t>
            </w:r>
            <w:r w:rsidR="008A75A9"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能根據學校願景</w:t>
            </w:r>
            <w:r w:rsidR="008A75A9"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進行設計</w:t>
            </w:r>
            <w:r w:rsidR="008A75A9"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或連結學校特色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1.課程能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依據學校願景或學校特色、學生圖像設計</w:t>
            </w:r>
          </w:p>
          <w:p w:rsidR="008A75A9" w:rsidRPr="00EF666B" w:rsidRDefault="008A75A9" w:rsidP="00EF666B">
            <w:pPr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□有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□無</w:t>
            </w:r>
          </w:p>
          <w:p w:rsidR="008A75A9" w:rsidRPr="00EF666B" w:rsidRDefault="008A75A9" w:rsidP="00EF1AC9">
            <w:pPr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2.課程符合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學校願景、特色或學生圖像的程度</w:t>
            </w:r>
          </w:p>
          <w:p w:rsidR="008A75A9" w:rsidRPr="00EF666B" w:rsidRDefault="008A75A9" w:rsidP="00EF1AC9">
            <w:pPr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6866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5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6866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4    □ 3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2  </w:t>
            </w:r>
            <w:r w:rsidR="00497BF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1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DF64FB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課程規劃表、課程發展委員會會議紀錄、學校課程地圖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1730"/>
        </w:trPr>
        <w:tc>
          <w:tcPr>
            <w:tcW w:w="1101" w:type="dxa"/>
            <w:vMerge w:val="restart"/>
            <w:vAlign w:val="center"/>
          </w:tcPr>
          <w:p w:rsidR="008A75A9" w:rsidRPr="00EF666B" w:rsidRDefault="008A75A9" w:rsidP="00EF1AC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課程發展組織與運作機制</w:t>
            </w:r>
          </w:p>
        </w:tc>
        <w:tc>
          <w:tcPr>
            <w:tcW w:w="2976" w:type="dxa"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17" w:hanging="326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成立或健全課程發展組織。</w:t>
            </w:r>
          </w:p>
        </w:tc>
        <w:tc>
          <w:tcPr>
            <w:tcW w:w="3969" w:type="dxa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3.1</w:t>
            </w:r>
            <w:r w:rsid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能組織建立學校或跨校之課程共備社群（或課程設計小組）。</w:t>
            </w:r>
          </w:p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 w:hint="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3.2</w:t>
            </w:r>
            <w:r w:rsid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社群成員能理解總綱，發揮教學專業能力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是否建立課程共備社群：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 xml:space="preserve">有跨領域共備社群　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有領域共備社群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沒有共備社群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課程發展委員會會議紀錄、教學研究會會議</w:t>
            </w:r>
            <w:r w:rsidR="008B15D4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紀錄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、共備社群會議</w:t>
            </w:r>
            <w:r w:rsidR="008B15D4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紀錄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497BF4">
        <w:trPr>
          <w:trHeight w:val="1656"/>
        </w:trPr>
        <w:tc>
          <w:tcPr>
            <w:tcW w:w="1101" w:type="dxa"/>
            <w:vMerge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17" w:hanging="326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各課程發展組織之間、課程發展組織和行政單位之間，互動協調情形良好。</w:t>
            </w:r>
          </w:p>
        </w:tc>
        <w:tc>
          <w:tcPr>
            <w:tcW w:w="3969" w:type="dxa"/>
            <w:vAlign w:val="center"/>
          </w:tcPr>
          <w:p w:rsidR="008A75A9" w:rsidRPr="00EF666B" w:rsidRDefault="008A75A9" w:rsidP="00EF1AC9">
            <w:pPr>
              <w:jc w:val="both"/>
              <w:rPr>
                <w:rFonts w:asciiTheme="minorEastAsia" w:eastAsiaTheme="minorEastAsia" w:hAnsiTheme="minorEastAsia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4.1 能安排共備社群的課程發展對話時間。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共備社群進行頻率：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 xml:space="preserve">每週一次　　　　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每</w:t>
            </w:r>
            <w:r w:rsidR="00497BF4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個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月一次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 xml:space="preserve">每二個月一次　　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其他：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  <w:u w:val="single"/>
              </w:rPr>
              <w:t xml:space="preserve">　　　　　　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686688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86688">
              <w:rPr>
                <w:rFonts w:asciiTheme="minorEastAsia" w:eastAsiaTheme="minorEastAsia" w:hAnsiTheme="minorEastAsia" w:hint="eastAsia"/>
                <w:szCs w:val="24"/>
              </w:rPr>
              <w:t>教學研究會會議</w:t>
            </w:r>
            <w:r w:rsidR="008B15D4" w:rsidRPr="00686688">
              <w:rPr>
                <w:rFonts w:asciiTheme="minorEastAsia" w:eastAsiaTheme="minorEastAsia" w:hAnsiTheme="minorEastAsia" w:hint="eastAsia"/>
                <w:szCs w:val="24"/>
              </w:rPr>
              <w:t>紀錄</w:t>
            </w:r>
            <w:r w:rsidRPr="00686688">
              <w:rPr>
                <w:rFonts w:asciiTheme="minorEastAsia" w:eastAsiaTheme="minorEastAsia" w:hAnsiTheme="minorEastAsia" w:hint="eastAsia"/>
                <w:szCs w:val="24"/>
              </w:rPr>
              <w:t>、共備社群計畫、共備社群會議</w:t>
            </w:r>
            <w:r w:rsidR="008B15D4" w:rsidRPr="00686688">
              <w:rPr>
                <w:rFonts w:asciiTheme="minorEastAsia" w:eastAsiaTheme="minorEastAsia" w:hAnsiTheme="minorEastAsia" w:hint="eastAsia"/>
                <w:szCs w:val="24"/>
              </w:rPr>
              <w:t>紀錄</w:t>
            </w:r>
            <w:r w:rsidRPr="00686688">
              <w:rPr>
                <w:rFonts w:asciiTheme="minorEastAsia" w:eastAsiaTheme="minorEastAsia" w:hAnsiTheme="minorEastAsia" w:hint="eastAsia"/>
                <w:szCs w:val="24"/>
              </w:rPr>
              <w:t>、增能研習</w:t>
            </w:r>
            <w:r w:rsidR="008B15D4" w:rsidRPr="00686688">
              <w:rPr>
                <w:rFonts w:asciiTheme="minorEastAsia" w:eastAsiaTheme="minorEastAsia" w:hAnsiTheme="minorEastAsia" w:hint="eastAsia"/>
                <w:szCs w:val="24"/>
              </w:rPr>
              <w:t>紀錄</w:t>
            </w:r>
            <w:r w:rsidRPr="00686688">
              <w:rPr>
                <w:rFonts w:asciiTheme="minorEastAsia" w:eastAsiaTheme="minorEastAsia" w:hAnsiTheme="minorEastAsia" w:hint="eastAsia"/>
                <w:szCs w:val="24"/>
              </w:rPr>
              <w:t>表、公開</w:t>
            </w:r>
            <w:r w:rsidR="009F43A5" w:rsidRPr="00686688">
              <w:rPr>
                <w:rFonts w:asciiTheme="minorEastAsia" w:eastAsiaTheme="minorEastAsia" w:hAnsiTheme="minorEastAsia" w:hint="eastAsia"/>
                <w:szCs w:val="24"/>
              </w:rPr>
              <w:t>授</w:t>
            </w:r>
            <w:r w:rsidRPr="00686688">
              <w:rPr>
                <w:rFonts w:asciiTheme="minorEastAsia" w:eastAsiaTheme="minorEastAsia" w:hAnsiTheme="minorEastAsia" w:hint="eastAsia"/>
                <w:szCs w:val="24"/>
              </w:rPr>
              <w:t>課</w:t>
            </w:r>
            <w:r w:rsidR="008B15D4" w:rsidRPr="00686688">
              <w:rPr>
                <w:rFonts w:asciiTheme="minorEastAsia" w:eastAsiaTheme="minorEastAsia" w:hAnsiTheme="minorEastAsia" w:hint="eastAsia"/>
                <w:szCs w:val="24"/>
              </w:rPr>
              <w:t>紀錄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EF1AC9">
        <w:trPr>
          <w:trHeight w:val="1580"/>
        </w:trPr>
        <w:tc>
          <w:tcPr>
            <w:tcW w:w="1101" w:type="dxa"/>
            <w:vMerge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/>
          </w:tcPr>
          <w:p w:rsidR="008A75A9" w:rsidRPr="00EF666B" w:rsidRDefault="008A75A9" w:rsidP="008A75A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17" w:hanging="326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75A9" w:rsidRPr="00EF666B" w:rsidRDefault="008A75A9" w:rsidP="00EF666B">
            <w:pPr>
              <w:spacing w:line="360" w:lineRule="exact"/>
              <w:ind w:left="-24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4.2</w:t>
            </w:r>
            <w:r w:rsid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行政單位能協助形成跨領域課程共備社群對話。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  <w:u w:val="thick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行政單位對跨領域課程發展的幫助程度：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對課程發展幫助很大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對課程發展有點幫助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對課程發展沒有助益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686688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86688">
              <w:rPr>
                <w:rFonts w:asciiTheme="minorEastAsia" w:eastAsiaTheme="minorEastAsia" w:hAnsiTheme="minorEastAsia" w:hint="eastAsia"/>
                <w:szCs w:val="24"/>
              </w:rPr>
              <w:t>排課課表</w:t>
            </w:r>
            <w:r w:rsidR="00AE7E22" w:rsidRPr="00686688">
              <w:rPr>
                <w:rFonts w:asciiTheme="minorEastAsia" w:eastAsiaTheme="minorEastAsia" w:hAnsiTheme="minorEastAsia" w:hint="eastAsia"/>
                <w:szCs w:val="24"/>
              </w:rPr>
              <w:t>、課程核心小組會議紀錄</w:t>
            </w:r>
            <w:r w:rsidRPr="00686688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497BF4">
              <w:rPr>
                <w:rFonts w:asciiTheme="minorEastAsia" w:eastAsiaTheme="minorEastAsia" w:hAnsiTheme="minorEastAsia" w:hint="eastAsia"/>
                <w:szCs w:val="24"/>
              </w:rPr>
              <w:t>共備社群計畫</w:t>
            </w:r>
            <w:r w:rsidRPr="00686688">
              <w:rPr>
                <w:rFonts w:asciiTheme="minorEastAsia" w:eastAsiaTheme="minorEastAsia" w:hAnsiTheme="minorEastAsia" w:hint="eastAsia"/>
                <w:szCs w:val="24"/>
              </w:rPr>
              <w:t>、競爭型計畫</w:t>
            </w:r>
          </w:p>
        </w:tc>
        <w:tc>
          <w:tcPr>
            <w:tcW w:w="856" w:type="dxa"/>
          </w:tcPr>
          <w:p w:rsidR="008A75A9" w:rsidRPr="00EF666B" w:rsidRDefault="00DF64FB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跨領域課程選填</w:t>
            </w:r>
          </w:p>
        </w:tc>
      </w:tr>
      <w:tr w:rsidR="008A75A9" w:rsidRPr="00EF666B" w:rsidTr="00686688">
        <w:trPr>
          <w:trHeight w:val="1661"/>
        </w:trPr>
        <w:tc>
          <w:tcPr>
            <w:tcW w:w="1101" w:type="dxa"/>
            <w:vMerge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8A75A9" w:rsidRPr="00EF666B" w:rsidRDefault="008A75A9" w:rsidP="00291397">
            <w:pPr>
              <w:pStyle w:val="a3"/>
              <w:spacing w:line="360" w:lineRule="exact"/>
              <w:ind w:leftChars="0" w:left="317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4.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3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課程發展能運用學校內、外部教學資源。</w:t>
            </w:r>
          </w:p>
        </w:tc>
        <w:tc>
          <w:tcPr>
            <w:tcW w:w="6096" w:type="dxa"/>
            <w:gridSpan w:val="2"/>
            <w:tcBorders>
              <w:bottom w:val="single" w:sz="4" w:space="0" w:color="000000"/>
            </w:tcBorders>
            <w:vAlign w:val="center"/>
          </w:tcPr>
          <w:p w:rsidR="008A75A9" w:rsidRPr="00EF666B" w:rsidRDefault="0068203D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1.</w:t>
            </w:r>
            <w:r w:rsidR="008A75A9"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課程共備社群是否利用學校</w:t>
            </w:r>
            <w:r w:rsidR="008A75A9" w:rsidRPr="00EF66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內部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資源：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是</w:t>
            </w:r>
            <w:r w:rsidR="008A75A9" w:rsidRPr="00EF666B"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  <w:t xml:space="preserve">     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否</w:t>
            </w:r>
            <w:r w:rsidR="008A75A9"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(請於右欄說明困難與對策)</w:t>
            </w:r>
          </w:p>
          <w:p w:rsidR="008A75A9" w:rsidRPr="00EF666B" w:rsidRDefault="0068203D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2.</w:t>
            </w:r>
            <w:r w:rsidR="008A75A9"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課程共備社群是否利用學校</w:t>
            </w:r>
            <w:r w:rsidR="008A75A9" w:rsidRPr="00EF66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外部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資源：</w:t>
            </w:r>
          </w:p>
          <w:p w:rsidR="008A75A9" w:rsidRPr="00EF666B" w:rsidRDefault="00EF666B" w:rsidP="00EF666B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是</w:t>
            </w:r>
            <w:r w:rsidR="008A75A9" w:rsidRPr="00EF666B"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  <w:t xml:space="preserve">     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否</w:t>
            </w:r>
            <w:r w:rsidR="008A75A9"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(請於右欄說明困難與對策)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運用哪些資源？有何助益？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vAlign w:val="center"/>
          </w:tcPr>
          <w:p w:rsidR="008A75A9" w:rsidRPr="00686688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86688">
              <w:rPr>
                <w:rFonts w:asciiTheme="minorEastAsia" w:eastAsiaTheme="minorEastAsia" w:hAnsiTheme="minorEastAsia" w:hint="eastAsia"/>
                <w:szCs w:val="24"/>
              </w:rPr>
              <w:t>活化教學設備及空間計畫書、課程規劃表、設備借用</w:t>
            </w:r>
            <w:r w:rsidR="008B15D4" w:rsidRPr="00686688">
              <w:rPr>
                <w:rFonts w:asciiTheme="minorEastAsia" w:eastAsiaTheme="minorEastAsia" w:hAnsiTheme="minorEastAsia" w:hint="eastAsia"/>
                <w:szCs w:val="24"/>
              </w:rPr>
              <w:t>紀錄</w:t>
            </w:r>
            <w:r w:rsidRPr="00686688">
              <w:rPr>
                <w:rFonts w:asciiTheme="minorEastAsia" w:eastAsiaTheme="minorEastAsia" w:hAnsiTheme="minorEastAsia" w:hint="eastAsia"/>
                <w:szCs w:val="24"/>
              </w:rPr>
              <w:t>簿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1255"/>
        </w:trPr>
        <w:tc>
          <w:tcPr>
            <w:tcW w:w="1101" w:type="dxa"/>
            <w:vMerge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17" w:hanging="326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完整記錄課程發展之運作情形，以供後續改進參考。</w:t>
            </w:r>
          </w:p>
        </w:tc>
        <w:tc>
          <w:tcPr>
            <w:tcW w:w="3969" w:type="dxa"/>
            <w:vAlign w:val="center"/>
          </w:tcPr>
          <w:p w:rsidR="008A75A9" w:rsidRPr="00EF666B" w:rsidRDefault="00DF64FB" w:rsidP="00DF64FB">
            <w:pPr>
              <w:pStyle w:val="a3"/>
              <w:spacing w:line="360" w:lineRule="exact"/>
              <w:ind w:leftChars="0" w:left="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5.1</w:t>
            </w:r>
            <w:r w:rsidR="00FA029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課程共備社群或課程設計小組能定期討論，並有紀錄留存，以供其他教師參考或後續改進。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是否有製作課程共備紀錄：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 xml:space="preserve">每次都有紀錄　　　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C24E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多數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有紀錄</w:t>
            </w:r>
          </w:p>
          <w:p w:rsidR="008A75A9" w:rsidRPr="00EF666B" w:rsidRDefault="00EF666B" w:rsidP="00A158A4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 xml:space="preserve">部分有紀錄　　</w:t>
            </w:r>
            <w:r w:rsidR="00A158A4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 xml:space="preserve">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沒有紀錄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共備社群會議</w:t>
            </w:r>
            <w:r w:rsidR="008B15D4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紀錄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1618"/>
        </w:trPr>
        <w:tc>
          <w:tcPr>
            <w:tcW w:w="1101" w:type="dxa"/>
            <w:vMerge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/>
          </w:tcPr>
          <w:p w:rsidR="008A75A9" w:rsidRPr="00EF666B" w:rsidRDefault="008A75A9" w:rsidP="00291397">
            <w:pPr>
              <w:pStyle w:val="a3"/>
              <w:spacing w:line="360" w:lineRule="exact"/>
              <w:ind w:leftChars="0" w:left="317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75A9" w:rsidRPr="00EF666B" w:rsidRDefault="00FA0295" w:rsidP="00FA0295">
            <w:pPr>
              <w:pStyle w:val="a3"/>
              <w:spacing w:line="360" w:lineRule="exact"/>
              <w:ind w:leftChars="0" w:left="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5.2 </w:t>
            </w:r>
            <w:r w:rsidR="008A75A9" w:rsidRPr="00EF666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留存歷年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教學</w:t>
            </w:r>
            <w:r w:rsidR="008A75A9" w:rsidRPr="00EF666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大綱或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檔案，以供參考。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是否留存教學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大綱或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檔案：</w:t>
            </w:r>
          </w:p>
          <w:p w:rsidR="00A158A4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是；型式：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文字記錄</w:t>
            </w:r>
            <w:r w:rsidR="008A75A9" w:rsidRPr="00EF666B"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照片記錄</w:t>
            </w:r>
            <w:r w:rsidR="008A75A9" w:rsidRPr="00EF666B"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其他</w:t>
            </w:r>
            <w:r w:rsidR="008A75A9" w:rsidRPr="00EF666B"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  <w:t>（可複選）</w:t>
            </w:r>
            <w:r w:rsidR="00A158A4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 xml:space="preserve">    </w:t>
            </w:r>
          </w:p>
          <w:p w:rsidR="008A75A9" w:rsidRPr="00A158A4" w:rsidRDefault="00A158A4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 xml:space="preserve">      學年度：</w:t>
            </w:r>
            <w:r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  <w:u w:val="single"/>
              </w:rPr>
              <w:t xml:space="preserve">       </w:t>
            </w:r>
            <w:r w:rsidRPr="00A158A4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〜</w:t>
            </w:r>
            <w:r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  <w:u w:val="single"/>
              </w:rPr>
              <w:t xml:space="preserve">       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  <w:t xml:space="preserve">發展中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課程規劃表、自編教材教案、公開</w:t>
            </w:r>
            <w:r w:rsidR="009F43A5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授課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紀錄、教師教學檔案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1272"/>
        </w:trPr>
        <w:tc>
          <w:tcPr>
            <w:tcW w:w="1101" w:type="dxa"/>
            <w:vMerge w:val="restart"/>
            <w:vAlign w:val="center"/>
          </w:tcPr>
          <w:p w:rsidR="008A75A9" w:rsidRPr="00EF666B" w:rsidRDefault="008A75A9" w:rsidP="00871B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適性課程</w:t>
            </w:r>
            <w:r w:rsidRPr="00EF666B">
              <w:rPr>
                <w:rFonts w:asciiTheme="minorEastAsia" w:eastAsiaTheme="minorEastAsia" w:hAnsiTheme="minorEastAsia" w:hint="eastAsia"/>
                <w:b/>
                <w:szCs w:val="24"/>
              </w:rPr>
              <w:t>實施</w:t>
            </w: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內涵</w:t>
            </w:r>
          </w:p>
        </w:tc>
        <w:tc>
          <w:tcPr>
            <w:tcW w:w="2976" w:type="dxa"/>
            <w:tcBorders>
              <w:bottom w:val="single" w:sz="4" w:space="0" w:color="FFFFFF"/>
            </w:tcBorders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17" w:hanging="326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課程目標與所建議的學習內容、學習活動、評量安排等具邏輯一貫性。</w:t>
            </w:r>
          </w:p>
        </w:tc>
        <w:tc>
          <w:tcPr>
            <w:tcW w:w="3969" w:type="dxa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6.1</w:t>
            </w:r>
            <w:r w:rsidR="00FA0295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課程的學習內容、學習活動、評量安排等能呼應課程目標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cs="Gungsuh" w:hint="eastAsia"/>
                <w:color w:val="000000" w:themeColor="text1"/>
                <w:szCs w:val="24"/>
              </w:rPr>
              <w:t>課程的學習內容、學習活動、評量安排等能呼應課程目標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的程度：</w:t>
            </w:r>
          </w:p>
          <w:p w:rsidR="008A75A9" w:rsidRPr="00EF666B" w:rsidRDefault="00497BF4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5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4    □ 3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2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1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課程規劃表、多元評量</w:t>
            </w:r>
            <w:r w:rsidR="009665F5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資料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、公開</w:t>
            </w:r>
            <w:r w:rsidR="009F43A5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授課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紀錄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1688"/>
        </w:trPr>
        <w:tc>
          <w:tcPr>
            <w:tcW w:w="1101" w:type="dxa"/>
            <w:vMerge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17" w:hanging="326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課程內容與教學模式符合學生多元學習需求與適性發展。</w:t>
            </w:r>
          </w:p>
        </w:tc>
        <w:tc>
          <w:tcPr>
            <w:tcW w:w="3969" w:type="dxa"/>
            <w:vAlign w:val="center"/>
          </w:tcPr>
          <w:p w:rsidR="008A75A9" w:rsidRPr="00EF666B" w:rsidRDefault="008A75A9" w:rsidP="00DF64FB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7.1 </w:t>
            </w:r>
            <w:r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課程與教學設計能考量學生學習程度、興趣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cs="Gungsuh" w:hint="eastAsia"/>
                <w:color w:val="000000" w:themeColor="text1"/>
                <w:szCs w:val="24"/>
              </w:rPr>
              <w:t>課程與教學設計能考量學生學習程度、興趣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的程度：</w:t>
            </w:r>
          </w:p>
          <w:p w:rsidR="008A75A9" w:rsidRPr="00EF666B" w:rsidRDefault="00497BF4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5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4    □ 3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2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1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DF64FB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課程規劃表、多元評量資料、自編教材、選課輔導手冊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1271"/>
        </w:trPr>
        <w:tc>
          <w:tcPr>
            <w:tcW w:w="1101" w:type="dxa"/>
            <w:vMerge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17" w:hanging="326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Gungsuh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7.</w:t>
            </w:r>
            <w:r w:rsidRPr="00EF666B">
              <w:rPr>
                <w:rFonts w:asciiTheme="minorEastAsia" w:eastAsiaTheme="minorEastAsia" w:hAnsiTheme="minorEastAsia"/>
                <w:szCs w:val="24"/>
              </w:rPr>
              <w:t>2</w:t>
            </w:r>
            <w:r w:rsidRPr="00EF666B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課程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能針對學生學習成果進行評量，</w:t>
            </w:r>
            <w:r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評量方式多元且適當（</w:t>
            </w:r>
            <w:r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如建立評量規準(</w:t>
            </w:r>
            <w:r w:rsidRPr="00EF666B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>Rubrics</w:t>
            </w:r>
            <w:r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)</w:t>
            </w:r>
            <w:r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）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cs="Gungsuh" w:hint="eastAsia"/>
                <w:color w:val="000000" w:themeColor="text1"/>
                <w:szCs w:val="24"/>
              </w:rPr>
              <w:t>評量方式是否多元且適當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Gungsuh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是</w:t>
            </w:r>
            <w:r w:rsidR="00BE0DAF"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請敘述評量方式</w:t>
            </w: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課程規劃表、多元評量資料、共備社群紀錄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EF1AC9">
        <w:trPr>
          <w:trHeight w:val="978"/>
        </w:trPr>
        <w:tc>
          <w:tcPr>
            <w:tcW w:w="1101" w:type="dxa"/>
            <w:vMerge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 w:hint="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7.</w:t>
            </w:r>
            <w:r w:rsidRPr="00EF666B">
              <w:rPr>
                <w:rFonts w:asciiTheme="minorEastAsia" w:eastAsiaTheme="minorEastAsia" w:hAnsiTheme="minorEastAsia"/>
                <w:szCs w:val="24"/>
              </w:rPr>
              <w:t>3</w:t>
            </w:r>
            <w:r w:rsidRPr="00EF666B">
              <w:rPr>
                <w:rFonts w:asciiTheme="minorEastAsia" w:eastAsiaTheme="minorEastAsia" w:hAnsiTheme="minorEastAsia"/>
                <w:color w:val="FF000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依據發展之課程與教學，研發教材。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教材研發完成程度：</w:t>
            </w:r>
          </w:p>
          <w:p w:rsidR="008A75A9" w:rsidRPr="00EF666B" w:rsidRDefault="00497BF4" w:rsidP="00497BF4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5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4    □ 3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2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1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F57370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自編教材、學生學習成果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1260"/>
        </w:trPr>
        <w:tc>
          <w:tcPr>
            <w:tcW w:w="1101" w:type="dxa"/>
            <w:vMerge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17" w:hanging="326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建立教材資源共享與永續的概念。</w:t>
            </w:r>
          </w:p>
        </w:tc>
        <w:tc>
          <w:tcPr>
            <w:tcW w:w="3969" w:type="dxa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8.1 課程教材資源與其他教師共享。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課程教材資源是否與其他老師共享：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 xml:space="preserve">教材公開跨校共享　　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 xml:space="preserve">同領域教師共享　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同校教師共享</w:t>
            </w:r>
            <w:r w:rsidR="008A75A9" w:rsidRPr="00EF666B"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Cs w:val="24"/>
              </w:rPr>
              <w:t xml:space="preserve">    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因故無法公開共享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說明教材資源共享情形</w:t>
            </w: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雲端平台、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Line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、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Facebook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、公開</w:t>
            </w:r>
            <w:r w:rsidR="009F43A5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授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課紀錄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1394"/>
        </w:trPr>
        <w:tc>
          <w:tcPr>
            <w:tcW w:w="1101" w:type="dxa"/>
            <w:vMerge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8.2</w:t>
            </w:r>
            <w:r w:rsidR="00FA0295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="00340020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參與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課程分享會議或活動</w:t>
            </w:r>
            <w:r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（如校內辦理或配合</w:t>
            </w:r>
            <w:r w:rsidR="00D27D7F"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主管</w:t>
            </w:r>
            <w:r w:rsidRPr="00EF666B">
              <w:rPr>
                <w:rFonts w:asciiTheme="minorEastAsia" w:eastAsiaTheme="minorEastAsia" w:hAnsiTheme="minorEastAsia" w:cs="Gungsuh"/>
                <w:color w:val="000000"/>
                <w:szCs w:val="24"/>
              </w:rPr>
              <w:t>端課程博覽會</w:t>
            </w:r>
            <w:r w:rsidRPr="00EF666B">
              <w:rPr>
                <w:rFonts w:asciiTheme="minorEastAsia" w:eastAsiaTheme="minorEastAsia" w:hAnsiTheme="minorEastAsia" w:cs="Gungsuh" w:hint="eastAsia"/>
                <w:color w:val="000000"/>
                <w:szCs w:val="24"/>
              </w:rPr>
              <w:t>辦理）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</w:t>
            </w:r>
            <w:r w:rsidR="0034002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參與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課程分享會議或活動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是</w:t>
            </w:r>
            <w:r w:rsidR="00BE0DAF"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  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課程分享會計畫及會議</w:t>
            </w:r>
            <w:r w:rsidR="00D27D7F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紀錄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、活動成果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EF1AC9">
        <w:trPr>
          <w:trHeight w:val="1169"/>
        </w:trPr>
        <w:tc>
          <w:tcPr>
            <w:tcW w:w="1101" w:type="dxa"/>
            <w:vMerge w:val="restart"/>
            <w:vAlign w:val="center"/>
          </w:tcPr>
          <w:p w:rsidR="008A75A9" w:rsidRPr="00EF666B" w:rsidRDefault="008A75A9" w:rsidP="00871B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系統課程評鑑與回饋</w:t>
            </w:r>
          </w:p>
        </w:tc>
        <w:tc>
          <w:tcPr>
            <w:tcW w:w="2976" w:type="dxa"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17" w:hanging="326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進行課程評鑑規劃。</w:t>
            </w:r>
          </w:p>
        </w:tc>
        <w:tc>
          <w:tcPr>
            <w:tcW w:w="3969" w:type="dxa"/>
            <w:vAlign w:val="center"/>
          </w:tcPr>
          <w:p w:rsidR="00686688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9.1 能規劃運用多元課程評鑑結果（如全國學生學習成就資料庫、學生課程學習評量結果、</w:t>
            </w:r>
            <w:r w:rsidRPr="00340020">
              <w:rPr>
                <w:rFonts w:asciiTheme="minorEastAsia" w:eastAsiaTheme="minorEastAsia" w:hAnsiTheme="minorEastAsia"/>
                <w:color w:val="000000"/>
                <w:szCs w:val="24"/>
              </w:rPr>
              <w:t>師生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課程意見調查、教學研究會</w:t>
            </w:r>
            <w:r w:rsidR="008B15D4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議紀錄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、公開</w:t>
            </w:r>
            <w:r w:rsidR="009F43A5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授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課紀錄等）修訂（校訂必修與多元選修等）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。</w:t>
            </w:r>
          </w:p>
          <w:p w:rsidR="00686688" w:rsidRPr="00686688" w:rsidRDefault="00686688" w:rsidP="00686688">
            <w:pPr>
              <w:spacing w:line="0" w:lineRule="atLeast"/>
              <w:jc w:val="both"/>
              <w:rPr>
                <w:rFonts w:asciiTheme="minorEastAsia" w:eastAsiaTheme="minorEastAsia" w:hAnsiTheme="minorEastAsia" w:hint="eastAsia"/>
                <w:color w:val="000000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能規劃運用多元課程評鑑結果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，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修訂（校訂必修與多元選修等）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課程：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能，請於右欄說明實施方式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不能，請於右欄說明困難或原因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課程發展委員會會議</w:t>
            </w:r>
            <w:r w:rsidR="00D27D7F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紀錄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、教學研究會會議</w:t>
            </w:r>
            <w:r w:rsidR="00D27D7F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紀錄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3434"/>
        </w:trPr>
        <w:tc>
          <w:tcPr>
            <w:tcW w:w="1101" w:type="dxa"/>
            <w:vMerge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459" w:hanging="459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建立課程發展回饋機制，管理多元的課程評鑑結果。</w:t>
            </w:r>
          </w:p>
        </w:tc>
        <w:tc>
          <w:tcPr>
            <w:tcW w:w="3969" w:type="dxa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10.1</w:t>
            </w:r>
            <w:r w:rsidR="00FA0295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建立學生與</w:t>
            </w:r>
            <w:r w:rsidRPr="003B720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課程教師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的課程回饋意見之管道。</w:t>
            </w:r>
          </w:p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szCs w:val="24"/>
              </w:rPr>
              <w:t>說明：「利益相關人」是指參與學校課程及其組織的一員，對於課程的成功是有責任、有興趣</w:t>
            </w:r>
            <w:r w:rsidRPr="00EF666B">
              <w:rPr>
                <w:rFonts w:asciiTheme="minorEastAsia" w:eastAsiaTheme="minorEastAsia" w:hAnsiTheme="minorEastAsia"/>
                <w:szCs w:val="24"/>
              </w:rPr>
              <w:t xml:space="preserve"> / </w:t>
            </w:r>
            <w:r w:rsidRPr="00EF666B">
              <w:rPr>
                <w:rFonts w:asciiTheme="minorEastAsia" w:eastAsiaTheme="minorEastAsia" w:hAnsiTheme="minorEastAsia" w:hint="eastAsia"/>
                <w:szCs w:val="24"/>
              </w:rPr>
              <w:t>利益的人。例如：發展、設計、執行或經驗課程、甚至關心課程的人，因此包含學生，某些狀況下也可能涵蓋社區成員或家長。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有無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建立學生與其它利益相關人的課程回饋意見之管道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有，請於右欄說明實施方式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無，請於右欄說明困難或原因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3B720B" w:rsidRDefault="00D27D7F" w:rsidP="00340020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學生問卷回饋</w:t>
            </w:r>
            <w:r w:rsidR="0034002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、</w:t>
            </w:r>
            <w:r w:rsidR="00340020" w:rsidRPr="003B720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課程發展委員會會議紀錄、教學研究會會議紀錄、課程核心小組會議紀錄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1400"/>
        </w:trPr>
        <w:tc>
          <w:tcPr>
            <w:tcW w:w="1101" w:type="dxa"/>
            <w:vMerge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459" w:hanging="459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75A9" w:rsidRPr="00EF666B" w:rsidRDefault="00FA0295" w:rsidP="00FA0295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4"/>
              </w:rPr>
              <w:t>10.</w:t>
            </w: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2 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能</w:t>
            </w:r>
            <w:r w:rsidR="008A75A9"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系統整理與妥善保存各類課程回饋意見。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有無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系統整理與妥善保存各類課程回饋意見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有，請於右欄說明實施方式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無，請於右欄說明困難或原因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3B720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雲端平台、</w:t>
            </w:r>
            <w:r w:rsidR="003B720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文件檔案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2115"/>
        </w:trPr>
        <w:tc>
          <w:tcPr>
            <w:tcW w:w="1101" w:type="dxa"/>
            <w:vMerge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A75A9" w:rsidRPr="00EF666B" w:rsidRDefault="008A75A9" w:rsidP="00EF1AC9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459" w:hanging="459"/>
              <w:jc w:val="both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善用評鑑結果</w:t>
            </w:r>
            <w:r w:rsidRPr="00EF666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增</w:t>
            </w:r>
            <w:r w:rsidRPr="00EF666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進學習成效。</w:t>
            </w:r>
          </w:p>
        </w:tc>
        <w:tc>
          <w:tcPr>
            <w:tcW w:w="3969" w:type="dxa"/>
            <w:vAlign w:val="center"/>
          </w:tcPr>
          <w:p w:rsidR="008A75A9" w:rsidRPr="00EF666B" w:rsidRDefault="008A75A9" w:rsidP="00FA0295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11.1</w:t>
            </w:r>
            <w:r w:rsidR="00FA0295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能根據學生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學習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評量結果與提出的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課程回饋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意見，進行課程調整。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根據學生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學習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評量結果與提出的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課程回饋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意見，進行課程調整情形：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課程已根據學生評量結果進行調整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課程調整規劃尚在討論中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學生評量結果尚在彙整分析中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教學研究會會議</w:t>
            </w:r>
            <w:r w:rsidR="008B15D4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紀錄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、課程規劃表</w:t>
            </w:r>
            <w:r w:rsidR="00381608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、</w:t>
            </w:r>
            <w:r w:rsidR="00381608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學生問卷回饋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A75A9" w:rsidRPr="00EF666B" w:rsidTr="00686688">
        <w:trPr>
          <w:trHeight w:val="2116"/>
        </w:trPr>
        <w:tc>
          <w:tcPr>
            <w:tcW w:w="1101" w:type="dxa"/>
            <w:vMerge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976" w:type="dxa"/>
            <w:vMerge/>
          </w:tcPr>
          <w:p w:rsidR="008A75A9" w:rsidRPr="00EF666B" w:rsidRDefault="008A75A9" w:rsidP="00291397">
            <w:pPr>
              <w:pStyle w:val="a3"/>
              <w:spacing w:line="360" w:lineRule="exact"/>
              <w:ind w:leftChars="0" w:left="459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75A9" w:rsidRPr="00EF666B" w:rsidRDefault="008A75A9" w:rsidP="00FA0295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11.2</w:t>
            </w:r>
            <w:r w:rsidR="00FA0295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能根據他人回饋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（如公開</w:t>
            </w:r>
            <w:r w:rsidR="009F43A5"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授課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或共備社群討論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等</w:t>
            </w:r>
            <w:r w:rsidRPr="00EF666B">
              <w:rPr>
                <w:rFonts w:asciiTheme="minorEastAsia" w:eastAsiaTheme="minorEastAsia" w:hAnsiTheme="minorEastAsia"/>
                <w:color w:val="000000"/>
                <w:szCs w:val="24"/>
              </w:rPr>
              <w:t>）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，進行課程調整。</w:t>
            </w:r>
          </w:p>
        </w:tc>
        <w:tc>
          <w:tcPr>
            <w:tcW w:w="6096" w:type="dxa"/>
            <w:gridSpan w:val="2"/>
            <w:vAlign w:val="center"/>
          </w:tcPr>
          <w:p w:rsidR="008A75A9" w:rsidRPr="00EF666B" w:rsidRDefault="008A75A9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能根據他人回饋</w:t>
            </w:r>
            <w:r w:rsidR="009F43A5"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（如公開授課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或共備社群討論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等</w:t>
            </w:r>
            <w:r w:rsidRPr="00EF666B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）</w:t>
            </w: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，進行課程調整情形：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課程已根據他人回饋進行調整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課程調整規劃尚在討論中</w:t>
            </w:r>
          </w:p>
          <w:p w:rsidR="008A75A9" w:rsidRPr="00EF666B" w:rsidRDefault="00EF666B" w:rsidP="00EF1AC9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8A75A9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他人回饋尚在彙整分析中</w:t>
            </w:r>
          </w:p>
        </w:tc>
        <w:tc>
          <w:tcPr>
            <w:tcW w:w="4110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A75A9" w:rsidRPr="00EF666B" w:rsidRDefault="008A75A9" w:rsidP="00A32EBF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教學研究會會議</w:t>
            </w:r>
            <w:r w:rsidR="008B15D4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紀錄</w:t>
            </w:r>
            <w:r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、課程規劃表、自編教材教案</w:t>
            </w:r>
            <w:r w:rsidR="00381608" w:rsidRPr="00EF666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、</w:t>
            </w:r>
            <w:r w:rsidR="00381608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公開</w:t>
            </w:r>
            <w:r w:rsidR="009F43A5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授</w:t>
            </w:r>
            <w:r w:rsidR="00381608" w:rsidRPr="00EF666B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課紀錄</w:t>
            </w:r>
          </w:p>
        </w:tc>
        <w:tc>
          <w:tcPr>
            <w:tcW w:w="856" w:type="dxa"/>
          </w:tcPr>
          <w:p w:rsidR="008A75A9" w:rsidRPr="00EF666B" w:rsidRDefault="008A75A9" w:rsidP="00291397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8A75A9" w:rsidRPr="008B15D4" w:rsidRDefault="008A75A9" w:rsidP="008A75A9">
      <w:pPr>
        <w:spacing w:line="276" w:lineRule="auto"/>
        <w:rPr>
          <w:rFonts w:asciiTheme="minorEastAsia" w:eastAsiaTheme="minorEastAsia" w:hAnsiTheme="minorEastAsia"/>
          <w:color w:val="000000"/>
        </w:rPr>
      </w:pPr>
    </w:p>
    <w:p w:rsidR="0037528E" w:rsidRPr="008B15D4" w:rsidRDefault="0037528E">
      <w:pPr>
        <w:rPr>
          <w:rFonts w:asciiTheme="minorEastAsia" w:eastAsiaTheme="minorEastAsia" w:hAnsiTheme="minorEastAsia"/>
        </w:rPr>
      </w:pPr>
    </w:p>
    <w:sectPr w:rsidR="0037528E" w:rsidRPr="008B15D4">
      <w:headerReference w:type="default" r:id="rId7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69" w:rsidRDefault="00AD2769">
      <w:r>
        <w:separator/>
      </w:r>
    </w:p>
  </w:endnote>
  <w:endnote w:type="continuationSeparator" w:id="0">
    <w:p w:rsidR="00AD2769" w:rsidRDefault="00AD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69" w:rsidRDefault="00AD2769">
      <w:r>
        <w:separator/>
      </w:r>
    </w:p>
  </w:footnote>
  <w:footnote w:type="continuationSeparator" w:id="0">
    <w:p w:rsidR="00AD2769" w:rsidRDefault="00AD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87" w:rsidRDefault="00AD2769">
    <w:pPr>
      <w:pStyle w:val="a5"/>
      <w:ind w:right="200"/>
      <w:jc w:val="right"/>
      <w:rPr>
        <w:rFonts w:ascii="標楷體" w:eastAsia="標楷體" w:hAnsi="標楷體"/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AF8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hybridMultilevel"/>
    <w:tmpl w:val="6254C10E"/>
    <w:lvl w:ilvl="0" w:tplc="6366D500">
      <w:start w:val="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A9"/>
    <w:rsid w:val="001C757E"/>
    <w:rsid w:val="00203831"/>
    <w:rsid w:val="002801A4"/>
    <w:rsid w:val="00340020"/>
    <w:rsid w:val="0037528E"/>
    <w:rsid w:val="00381608"/>
    <w:rsid w:val="003B720B"/>
    <w:rsid w:val="00497BF4"/>
    <w:rsid w:val="004B6B73"/>
    <w:rsid w:val="00552AC9"/>
    <w:rsid w:val="0068203D"/>
    <w:rsid w:val="00686688"/>
    <w:rsid w:val="007D73F0"/>
    <w:rsid w:val="00871B05"/>
    <w:rsid w:val="008A75A9"/>
    <w:rsid w:val="008B15D4"/>
    <w:rsid w:val="008C24E0"/>
    <w:rsid w:val="009665F5"/>
    <w:rsid w:val="009E5A55"/>
    <w:rsid w:val="009F43A5"/>
    <w:rsid w:val="00A158A4"/>
    <w:rsid w:val="00A32EBF"/>
    <w:rsid w:val="00AD2769"/>
    <w:rsid w:val="00AE7E22"/>
    <w:rsid w:val="00BE0DAF"/>
    <w:rsid w:val="00BF0729"/>
    <w:rsid w:val="00D27D7F"/>
    <w:rsid w:val="00DF64FB"/>
    <w:rsid w:val="00E333A4"/>
    <w:rsid w:val="00E7094C"/>
    <w:rsid w:val="00EF1AC9"/>
    <w:rsid w:val="00EF666B"/>
    <w:rsid w:val="00F10BB0"/>
    <w:rsid w:val="00F158D9"/>
    <w:rsid w:val="00F57370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8617"/>
  <w15:chartTrackingRefBased/>
  <w15:docId w15:val="{CCC57D52-E613-43CE-91AF-A5D7D814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A9"/>
    <w:pPr>
      <w:widowControl w:val="0"/>
    </w:pPr>
    <w:rPr>
      <w:rFonts w:ascii="Calibri" w:eastAsia="新細明體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A9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table" w:styleId="a4">
    <w:name w:val="Table Grid"/>
    <w:basedOn w:val="a1"/>
    <w:uiPriority w:val="59"/>
    <w:rsid w:val="008A75A9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A7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5A9"/>
    <w:rPr>
      <w:rFonts w:ascii="Calibri" w:eastAsia="新細明體" w:hAnsi="Calibri" w:cs="SimSun"/>
      <w:sz w:val="20"/>
      <w:szCs w:val="20"/>
    </w:rPr>
  </w:style>
  <w:style w:type="paragraph" w:styleId="a7">
    <w:name w:val="footer"/>
    <w:basedOn w:val="a"/>
    <w:link w:val="a8"/>
    <w:uiPriority w:val="99"/>
    <w:rsid w:val="008A7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5A9"/>
    <w:rPr>
      <w:rFonts w:ascii="Calibri" w:eastAsia="新細明體" w:hAnsi="Calibri" w:cs="SimSu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7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ANLE_Research</cp:lastModifiedBy>
  <cp:revision>21</cp:revision>
  <cp:lastPrinted>2020-05-20T04:26:00Z</cp:lastPrinted>
  <dcterms:created xsi:type="dcterms:W3CDTF">2020-05-15T00:25:00Z</dcterms:created>
  <dcterms:modified xsi:type="dcterms:W3CDTF">2020-05-20T04:27:00Z</dcterms:modified>
</cp:coreProperties>
</file>