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CF" w:rsidRPr="00982DC7" w:rsidRDefault="001D01B4" w:rsidP="00F90B9E">
      <w:pPr>
        <w:spacing w:afterLines="50" w:after="180"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2DC7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E37AB1">
        <w:rPr>
          <w:rFonts w:ascii="標楷體" w:eastAsia="標楷體" w:hAnsi="標楷體" w:hint="eastAsia"/>
          <w:b/>
          <w:sz w:val="36"/>
          <w:szCs w:val="36"/>
        </w:rPr>
        <w:t>立</w:t>
      </w:r>
      <w:r w:rsidRPr="00982DC7">
        <w:rPr>
          <w:rFonts w:ascii="標楷體" w:eastAsia="標楷體" w:hAnsi="標楷體" w:hint="eastAsia"/>
          <w:b/>
          <w:sz w:val="36"/>
          <w:szCs w:val="36"/>
        </w:rPr>
        <w:t>安樂高級中學</w:t>
      </w:r>
      <w:r w:rsidR="00586B20" w:rsidRPr="00982DC7">
        <w:rPr>
          <w:rFonts w:ascii="標楷體" w:eastAsia="標楷體" w:hAnsi="標楷體" w:hint="eastAsia"/>
          <w:b/>
          <w:sz w:val="36"/>
          <w:szCs w:val="36"/>
        </w:rPr>
        <w:t>定期評量</w:t>
      </w:r>
      <w:r w:rsidR="00B333D6" w:rsidRPr="00982DC7">
        <w:rPr>
          <w:rFonts w:ascii="標楷體" w:eastAsia="標楷體" w:hAnsi="標楷體" w:hint="eastAsia"/>
          <w:b/>
          <w:sz w:val="36"/>
          <w:szCs w:val="36"/>
        </w:rPr>
        <w:t>命題及審題原則</w:t>
      </w:r>
    </w:p>
    <w:p w:rsidR="00E86069" w:rsidRPr="00982DC7" w:rsidRDefault="001D01B4" w:rsidP="00AD4894">
      <w:pPr>
        <w:wordWrap w:val="0"/>
        <w:spacing w:line="0" w:lineRule="atLeast"/>
        <w:jc w:val="right"/>
        <w:rPr>
          <w:rFonts w:ascii="標楷體" w:eastAsia="標楷體" w:hAnsi="標楷體"/>
          <w:b/>
        </w:rPr>
      </w:pPr>
      <w:r w:rsidRPr="00982DC7">
        <w:rPr>
          <w:rFonts w:ascii="標楷體" w:eastAsia="標楷體" w:hAnsi="標楷體" w:hint="eastAsia"/>
          <w:b/>
        </w:rPr>
        <w:t>_</w:t>
      </w:r>
      <w:r w:rsidR="00B53815" w:rsidRPr="00982DC7">
        <w:rPr>
          <w:rFonts w:ascii="標楷體" w:eastAsia="標楷體" w:hAnsi="標楷體" w:hint="eastAsia"/>
          <w:b/>
        </w:rPr>
        <w:t>107</w:t>
      </w:r>
      <w:r w:rsidRPr="00982DC7">
        <w:rPr>
          <w:rFonts w:ascii="標楷體" w:eastAsia="標楷體" w:hAnsi="標楷體" w:hint="eastAsia"/>
          <w:b/>
        </w:rPr>
        <w:t>_</w:t>
      </w:r>
      <w:r w:rsidR="00E86069" w:rsidRPr="00982DC7">
        <w:rPr>
          <w:rFonts w:ascii="標楷體" w:eastAsia="標楷體" w:hAnsi="標楷體" w:hint="eastAsia"/>
          <w:b/>
        </w:rPr>
        <w:t>年</w:t>
      </w:r>
      <w:r w:rsidRPr="00982DC7">
        <w:rPr>
          <w:rFonts w:ascii="標楷體" w:eastAsia="標楷體" w:hAnsi="標楷體" w:hint="eastAsia"/>
          <w:b/>
        </w:rPr>
        <w:t>_</w:t>
      </w:r>
      <w:r w:rsidR="00B53815" w:rsidRPr="00982DC7">
        <w:rPr>
          <w:rFonts w:ascii="標楷體" w:eastAsia="標楷體" w:hAnsi="標楷體" w:hint="eastAsia"/>
          <w:b/>
        </w:rPr>
        <w:t>09</w:t>
      </w:r>
      <w:r w:rsidRPr="00982DC7">
        <w:rPr>
          <w:rFonts w:ascii="標楷體" w:eastAsia="標楷體" w:hAnsi="標楷體" w:hint="eastAsia"/>
          <w:b/>
        </w:rPr>
        <w:t>_</w:t>
      </w:r>
      <w:r w:rsidR="00E86069" w:rsidRPr="00982DC7">
        <w:rPr>
          <w:rFonts w:ascii="標楷體" w:eastAsia="標楷體" w:hAnsi="標楷體" w:hint="eastAsia"/>
          <w:b/>
        </w:rPr>
        <w:t>月</w:t>
      </w:r>
      <w:r w:rsidR="00485D0D" w:rsidRPr="00982DC7">
        <w:rPr>
          <w:rFonts w:ascii="標楷體" w:eastAsia="標楷體" w:hAnsi="標楷體" w:hint="eastAsia"/>
          <w:b/>
        </w:rPr>
        <w:t>04</w:t>
      </w:r>
      <w:r w:rsidRPr="00982DC7">
        <w:rPr>
          <w:rFonts w:ascii="標楷體" w:eastAsia="標楷體" w:hAnsi="標楷體" w:hint="eastAsia"/>
          <w:b/>
        </w:rPr>
        <w:t>日</w:t>
      </w:r>
      <w:r w:rsidR="00485D0D" w:rsidRPr="00982DC7">
        <w:rPr>
          <w:rFonts w:ascii="標楷體" w:eastAsia="標楷體" w:hAnsi="標楷體" w:hint="eastAsia"/>
          <w:b/>
        </w:rPr>
        <w:t>國中部</w:t>
      </w:r>
      <w:r w:rsidR="00B53815" w:rsidRPr="00982DC7">
        <w:rPr>
          <w:rFonts w:ascii="標楷體" w:eastAsia="標楷體" w:hAnsi="標楷體" w:hint="eastAsia"/>
          <w:b/>
        </w:rPr>
        <w:t>課程發展委員會</w:t>
      </w:r>
      <w:r w:rsidRPr="00982DC7">
        <w:rPr>
          <w:rFonts w:ascii="標楷體" w:eastAsia="標楷體" w:hAnsi="標楷體" w:hint="eastAsia"/>
          <w:b/>
        </w:rPr>
        <w:t>通過</w:t>
      </w:r>
    </w:p>
    <w:p w:rsidR="00B333D6" w:rsidRPr="00982DC7" w:rsidRDefault="00B333D6" w:rsidP="00B333D6">
      <w:pPr>
        <w:wordWrap w:val="0"/>
        <w:spacing w:line="0" w:lineRule="atLeast"/>
        <w:jc w:val="right"/>
        <w:rPr>
          <w:rFonts w:ascii="標楷體" w:eastAsia="標楷體" w:hAnsi="標楷體"/>
          <w:b/>
        </w:rPr>
      </w:pPr>
      <w:r w:rsidRPr="00982DC7">
        <w:rPr>
          <w:rFonts w:ascii="標楷體" w:eastAsia="標楷體" w:hAnsi="標楷體" w:hint="eastAsia"/>
          <w:b/>
        </w:rPr>
        <w:t>_107_年_09_月10日高中部課程發展委員會通過</w:t>
      </w:r>
    </w:p>
    <w:p w:rsidR="00B333D6" w:rsidRPr="00B333D6" w:rsidRDefault="00B333D6" w:rsidP="00B333D6">
      <w:pPr>
        <w:spacing w:line="0" w:lineRule="atLeast"/>
        <w:jc w:val="right"/>
        <w:rPr>
          <w:rFonts w:ascii="標楷體" w:eastAsia="標楷體" w:hAnsi="標楷體"/>
          <w:b/>
          <w:color w:val="FF0000"/>
        </w:rPr>
      </w:pPr>
    </w:p>
    <w:p w:rsidR="00586B20" w:rsidRPr="00AD4894" w:rsidRDefault="00586B20" w:rsidP="00AD4894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</w:rPr>
      </w:pPr>
      <w:r w:rsidRPr="00AD4894">
        <w:rPr>
          <w:rFonts w:ascii="標楷體" w:eastAsia="標楷體" w:hAnsi="標楷體" w:hint="eastAsia"/>
          <w:b/>
        </w:rPr>
        <w:t>依據：</w:t>
      </w:r>
    </w:p>
    <w:p w:rsidR="00F061B4" w:rsidRDefault="00F061B4" w:rsidP="00AD4894">
      <w:pPr>
        <w:numPr>
          <w:ilvl w:val="0"/>
          <w:numId w:val="16"/>
        </w:numPr>
        <w:spacing w:line="0" w:lineRule="atLeast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教育部民國101年05月07日臺參字第1010079561B號令</w:t>
      </w:r>
      <w:r w:rsidR="00666D3F" w:rsidRPr="006B7579">
        <w:rPr>
          <w:rFonts w:ascii="標楷體" w:eastAsia="標楷體" w:hAnsi="標楷體" w:hint="eastAsia"/>
        </w:rPr>
        <w:t>「</w:t>
      </w:r>
      <w:r w:rsidRPr="006B7579">
        <w:rPr>
          <w:rFonts w:ascii="標楷體" w:eastAsia="標楷體" w:hAnsi="標楷體" w:hint="eastAsia"/>
        </w:rPr>
        <w:t>國民小學及國民中學學生</w:t>
      </w:r>
      <w:r w:rsidRPr="00EA2C66">
        <w:rPr>
          <w:rFonts w:ascii="標楷體" w:eastAsia="標楷體" w:hAnsi="標楷體" w:hint="eastAsia"/>
        </w:rPr>
        <w:t>成績評量準則</w:t>
      </w:r>
      <w:r w:rsidR="00666D3F" w:rsidRPr="00EA2C66">
        <w:rPr>
          <w:rFonts w:ascii="標楷體" w:eastAsia="標楷體" w:hAnsi="標楷體" w:hint="eastAsia"/>
        </w:rPr>
        <w:t>」</w:t>
      </w:r>
      <w:r w:rsidR="00AD4894">
        <w:rPr>
          <w:rFonts w:ascii="標楷體" w:eastAsia="標楷體" w:hAnsi="標楷體" w:hint="eastAsia"/>
        </w:rPr>
        <w:t>。</w:t>
      </w:r>
    </w:p>
    <w:p w:rsidR="00EA2C66" w:rsidRPr="00EA2C66" w:rsidRDefault="00EA2C66" w:rsidP="00AD4894">
      <w:pPr>
        <w:numPr>
          <w:ilvl w:val="0"/>
          <w:numId w:val="16"/>
        </w:numPr>
        <w:spacing w:line="0" w:lineRule="atLeast"/>
        <w:jc w:val="both"/>
        <w:rPr>
          <w:rFonts w:ascii="標楷體" w:eastAsia="標楷體" w:hAnsi="標楷體"/>
        </w:rPr>
      </w:pPr>
      <w:r w:rsidRPr="00EA2C66">
        <w:rPr>
          <w:rFonts w:ascii="標楷體" w:eastAsia="標楷體" w:hAnsi="標楷體" w:hint="eastAsia"/>
        </w:rPr>
        <w:t>教育部國民及學前教育署 102 年 5 月 6 日臺教國署國字第 1020033305C 號函「國民中小學教學正常化實施要點」。</w:t>
      </w:r>
    </w:p>
    <w:p w:rsidR="00666D3F" w:rsidRPr="00AD4894" w:rsidRDefault="00666D3F" w:rsidP="00AD4894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</w:rPr>
      </w:pPr>
      <w:r w:rsidRPr="00AD4894">
        <w:rPr>
          <w:rFonts w:ascii="標楷體" w:eastAsia="標楷體" w:hAnsi="標楷體" w:hint="eastAsia"/>
          <w:b/>
        </w:rPr>
        <w:t>目的：</w:t>
      </w:r>
    </w:p>
    <w:p w:rsidR="00666D3F" w:rsidRPr="006B7579" w:rsidRDefault="00666D3F" w:rsidP="00AD4894">
      <w:pPr>
        <w:spacing w:line="0" w:lineRule="atLeast"/>
        <w:ind w:leftChars="232" w:left="557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為維持評量合乎專業性、</w:t>
      </w:r>
      <w:r w:rsidR="00EE7F0A" w:rsidRPr="006B7579">
        <w:rPr>
          <w:rFonts w:ascii="標楷體" w:eastAsia="標楷體" w:hAnsi="標楷體" w:hint="eastAsia"/>
        </w:rPr>
        <w:t>診斷性、公平性、規範性及保密性；應落實學習領域定期評量之審題機制，並遵守迴避原則，特訂定本實施要點。</w:t>
      </w:r>
    </w:p>
    <w:p w:rsidR="003A2899" w:rsidRPr="00AD4894" w:rsidRDefault="003A2899" w:rsidP="00AD4894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</w:rPr>
      </w:pPr>
      <w:r w:rsidRPr="00AD4894">
        <w:rPr>
          <w:rFonts w:ascii="標楷體" w:eastAsia="標楷體" w:hAnsi="標楷體" w:hint="eastAsia"/>
          <w:b/>
        </w:rPr>
        <w:t>命題原則</w:t>
      </w:r>
      <w:r w:rsidR="001D01B4" w:rsidRPr="00AD4894">
        <w:rPr>
          <w:rFonts w:ascii="標楷體" w:eastAsia="標楷體" w:hAnsi="標楷體" w:hint="eastAsia"/>
          <w:b/>
        </w:rPr>
        <w:t xml:space="preserve"> </w:t>
      </w:r>
    </w:p>
    <w:p w:rsidR="003A2899" w:rsidRPr="00B333D6" w:rsidRDefault="001D01B4" w:rsidP="00AD4894">
      <w:pPr>
        <w:numPr>
          <w:ilvl w:val="0"/>
          <w:numId w:val="4"/>
        </w:numPr>
        <w:tabs>
          <w:tab w:val="clear" w:pos="1155"/>
          <w:tab w:val="num" w:pos="-2694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B333D6">
        <w:rPr>
          <w:rFonts w:ascii="標楷體" w:eastAsia="標楷體" w:hAnsi="標楷體" w:hint="eastAsia"/>
        </w:rPr>
        <w:t>每學期初第1次</w:t>
      </w:r>
      <w:r w:rsidR="003A2899" w:rsidRPr="00B333D6">
        <w:rPr>
          <w:rFonts w:ascii="標楷體" w:eastAsia="標楷體" w:hAnsi="標楷體" w:hint="eastAsia"/>
        </w:rPr>
        <w:t>領域會議中</w:t>
      </w:r>
      <w:r w:rsidR="00A963D8" w:rsidRPr="00B333D6">
        <w:rPr>
          <w:rFonts w:ascii="標楷體" w:eastAsia="標楷體" w:hAnsi="標楷體" w:hint="eastAsia"/>
        </w:rPr>
        <w:t>以</w:t>
      </w:r>
      <w:r w:rsidR="00405421" w:rsidRPr="00B333D6">
        <w:rPr>
          <w:rFonts w:ascii="標楷體" w:eastAsia="標楷體" w:hAnsi="標楷體" w:hint="eastAsia"/>
        </w:rPr>
        <w:t>遵守迴避原則</w:t>
      </w:r>
      <w:r w:rsidR="00AE00B1" w:rsidRPr="00B333D6">
        <w:rPr>
          <w:rFonts w:ascii="標楷體" w:eastAsia="標楷體" w:hAnsi="標楷體" w:hint="eastAsia"/>
        </w:rPr>
        <w:t>排定段考命題教師，名單提交教務處備查</w:t>
      </w:r>
      <w:r w:rsidR="003A2899" w:rsidRPr="00B333D6">
        <w:rPr>
          <w:rFonts w:ascii="標楷體" w:eastAsia="標楷體" w:hAnsi="標楷體" w:hint="eastAsia"/>
        </w:rPr>
        <w:t>。</w:t>
      </w:r>
    </w:p>
    <w:p w:rsidR="00A963D8" w:rsidRDefault="00405421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命題教師秉持專業</w:t>
      </w:r>
      <w:r w:rsidR="00272674" w:rsidRPr="006B7579">
        <w:rPr>
          <w:rFonts w:ascii="標楷體" w:eastAsia="標楷體" w:hAnsi="標楷體" w:hint="eastAsia"/>
        </w:rPr>
        <w:t>，切實依據年度課程計劃之進度範圍，設計</w:t>
      </w:r>
      <w:r w:rsidR="00C200C9" w:rsidRPr="006B7579">
        <w:rPr>
          <w:rFonts w:ascii="標楷體" w:eastAsia="標楷體" w:hAnsi="標楷體" w:hint="eastAsia"/>
        </w:rPr>
        <w:t>評量試題。</w:t>
      </w:r>
    </w:p>
    <w:p w:rsidR="00C200C9" w:rsidRPr="006B7579" w:rsidRDefault="00C200C9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命題內容</w:t>
      </w:r>
      <w:r w:rsidR="003F176F">
        <w:rPr>
          <w:rFonts w:ascii="標楷體" w:eastAsia="標楷體" w:hAnsi="標楷體" w:hint="eastAsia"/>
        </w:rPr>
        <w:t>請</w:t>
      </w:r>
      <w:r w:rsidRPr="006B7579">
        <w:rPr>
          <w:rFonts w:ascii="標楷體" w:eastAsia="標楷體" w:hAnsi="標楷體" w:hint="eastAsia"/>
        </w:rPr>
        <w:t>參照評量準則之規定，兼具知識、理解、應用、綜合</w:t>
      </w:r>
      <w:r w:rsidR="00AE00B1" w:rsidRPr="006B7579">
        <w:rPr>
          <w:rFonts w:ascii="標楷體" w:eastAsia="標楷體" w:hAnsi="標楷體" w:hint="eastAsia"/>
        </w:rPr>
        <w:t>、分析</w:t>
      </w:r>
      <w:r w:rsidRPr="006B7579">
        <w:rPr>
          <w:rFonts w:ascii="標楷體" w:eastAsia="標楷體" w:hAnsi="標楷體" w:hint="eastAsia"/>
        </w:rPr>
        <w:t>、</w:t>
      </w:r>
      <w:r w:rsidR="00AE00B1" w:rsidRPr="006B7579">
        <w:rPr>
          <w:rFonts w:ascii="標楷體" w:eastAsia="標楷體" w:hAnsi="標楷體" w:hint="eastAsia"/>
        </w:rPr>
        <w:t>歸納、閱讀</w:t>
      </w:r>
      <w:r w:rsidRPr="006B7579">
        <w:rPr>
          <w:rFonts w:ascii="標楷體" w:eastAsia="標楷體" w:hAnsi="標楷體" w:hint="eastAsia"/>
        </w:rPr>
        <w:t>等層面</w:t>
      </w:r>
      <w:r w:rsidR="00372A61" w:rsidRPr="00372A61">
        <w:rPr>
          <w:rFonts w:ascii="標楷體" w:eastAsia="標楷體" w:hAnsi="標楷體" w:hint="eastAsia"/>
        </w:rPr>
        <w:t>，其內容及類型須適合所要測量的學習結果</w:t>
      </w:r>
      <w:r w:rsidR="00A12768">
        <w:rPr>
          <w:rFonts w:ascii="標楷體" w:eastAsia="標楷體" w:hAnsi="標楷體" w:hint="eastAsia"/>
        </w:rPr>
        <w:t>，</w:t>
      </w:r>
      <w:r w:rsidRPr="006B7579">
        <w:rPr>
          <w:rFonts w:ascii="標楷體" w:eastAsia="標楷體" w:hAnsi="標楷體" w:hint="eastAsia"/>
        </w:rPr>
        <w:t>。</w:t>
      </w:r>
    </w:p>
    <w:p w:rsidR="00C200C9" w:rsidRPr="006B7579" w:rsidRDefault="00C200C9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命題時</w:t>
      </w:r>
      <w:r w:rsidR="001D01B4">
        <w:rPr>
          <w:rFonts w:ascii="標楷體" w:eastAsia="標楷體" w:hAnsi="標楷體" w:hint="eastAsia"/>
        </w:rPr>
        <w:t>切避免</w:t>
      </w:r>
      <w:r w:rsidRPr="001D01B4">
        <w:rPr>
          <w:rFonts w:ascii="標楷體" w:eastAsia="標楷體" w:hAnsi="標楷體" w:hint="eastAsia"/>
        </w:rPr>
        <w:t>直接</w:t>
      </w:r>
      <w:r w:rsidRPr="006B7579">
        <w:rPr>
          <w:rFonts w:ascii="標楷體" w:eastAsia="標楷體" w:hAnsi="標楷體" w:hint="eastAsia"/>
        </w:rPr>
        <w:t>引用坊間參考書或題庫光碟中之試題。</w:t>
      </w:r>
    </w:p>
    <w:p w:rsidR="00C200C9" w:rsidRPr="006B7579" w:rsidRDefault="00830CB3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命題務必兼顧</w:t>
      </w:r>
      <w:r w:rsidR="00FE0A9F" w:rsidRPr="006B7579">
        <w:rPr>
          <w:rFonts w:ascii="標楷體" w:eastAsia="標楷體" w:hAnsi="標楷體" w:hint="eastAsia"/>
        </w:rPr>
        <w:t>難易度、鑑別度及適當的配分</w:t>
      </w:r>
      <w:r w:rsidR="00AE00B1" w:rsidRPr="006B7579">
        <w:rPr>
          <w:rFonts w:ascii="標楷體" w:eastAsia="標楷體" w:hAnsi="標楷體" w:hint="eastAsia"/>
        </w:rPr>
        <w:t>，並兼顧學生作答之時間</w:t>
      </w:r>
      <w:r w:rsidR="00FE0A9F" w:rsidRPr="006B7579">
        <w:rPr>
          <w:rFonts w:ascii="標楷體" w:eastAsia="標楷體" w:hAnsi="標楷體" w:hint="eastAsia"/>
        </w:rPr>
        <w:t>。</w:t>
      </w:r>
    </w:p>
    <w:p w:rsidR="00FE0A9F" w:rsidRDefault="00FE0A9F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命題教師應妥善存放試題資料，以防試題</w:t>
      </w:r>
      <w:r w:rsidR="00C351EF" w:rsidRPr="006B7579">
        <w:rPr>
          <w:rFonts w:ascii="標楷體" w:eastAsia="標楷體" w:hAnsi="標楷體" w:hint="eastAsia"/>
        </w:rPr>
        <w:t>外洩</w:t>
      </w:r>
      <w:r w:rsidRPr="006B7579">
        <w:rPr>
          <w:rFonts w:ascii="標楷體" w:eastAsia="標楷體" w:hAnsi="標楷體" w:hint="eastAsia"/>
        </w:rPr>
        <w:t>，且本校全體教職員工，皆應嚴守評量試題之保密，以維護學生評量成績之公平性。</w:t>
      </w:r>
    </w:p>
    <w:p w:rsidR="00372A61" w:rsidRDefault="001D04AA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試題</w:t>
      </w:r>
      <w:r w:rsidR="00372A61" w:rsidRPr="00372A61">
        <w:rPr>
          <w:rFonts w:ascii="標楷體" w:eastAsia="標楷體" w:hAnsi="標楷體" w:hint="eastAsia"/>
        </w:rPr>
        <w:t>敘述要簡單、明確並符合學生認知程度且符合學生之生活經驗。</w:t>
      </w:r>
    </w:p>
    <w:p w:rsidR="00372A61" w:rsidRPr="00372A61" w:rsidRDefault="00372A61" w:rsidP="00AD4894">
      <w:pPr>
        <w:numPr>
          <w:ilvl w:val="0"/>
          <w:numId w:val="4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372A61">
        <w:rPr>
          <w:rFonts w:ascii="標楷體" w:eastAsia="標楷體" w:hAnsi="標楷體" w:hint="eastAsia"/>
        </w:rPr>
        <w:t>試題應避免含有性別歧視、族群歧視或其他意識形態。</w:t>
      </w:r>
    </w:p>
    <w:p w:rsidR="00FE0A9F" w:rsidRPr="00AD4894" w:rsidRDefault="00CD1AFF" w:rsidP="00AD4894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</w:rPr>
      </w:pPr>
      <w:r w:rsidRPr="00AD4894">
        <w:rPr>
          <w:rFonts w:ascii="標楷體" w:eastAsia="標楷體" w:hAnsi="標楷體" w:hint="eastAsia"/>
          <w:b/>
        </w:rPr>
        <w:t>審題原則：</w:t>
      </w:r>
      <w:r w:rsidR="00946339" w:rsidRPr="00AD4894">
        <w:rPr>
          <w:rFonts w:ascii="標楷體" w:eastAsia="標楷體" w:hAnsi="標楷體" w:hint="eastAsia"/>
          <w:b/>
        </w:rPr>
        <w:t>（請審題老師完成試題審查表，如附件）</w:t>
      </w:r>
    </w:p>
    <w:p w:rsidR="001D01B4" w:rsidRPr="00B333D6" w:rsidRDefault="00CD1AFF" w:rsidP="00AD4894">
      <w:pPr>
        <w:numPr>
          <w:ilvl w:val="0"/>
          <w:numId w:val="5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B333D6">
        <w:rPr>
          <w:rFonts w:ascii="標楷體" w:eastAsia="標楷體" w:hAnsi="標楷體" w:hint="eastAsia"/>
        </w:rPr>
        <w:t>審題教師由</w:t>
      </w:r>
      <w:r w:rsidR="00946339" w:rsidRPr="00B333D6">
        <w:rPr>
          <w:rFonts w:ascii="標楷體" w:eastAsia="標楷體" w:hAnsi="標楷體" w:hint="eastAsia"/>
        </w:rPr>
        <w:t>各領域</w:t>
      </w:r>
      <w:r w:rsidR="001D01B4" w:rsidRPr="00B333D6">
        <w:rPr>
          <w:rFonts w:ascii="標楷體" w:eastAsia="標楷體" w:hAnsi="標楷體" w:hint="eastAsia"/>
        </w:rPr>
        <w:t>第1次領域會議中排定段考審題教師，名單提交教務處備查。</w:t>
      </w:r>
    </w:p>
    <w:p w:rsidR="002E38BF" w:rsidRPr="001D01B4" w:rsidRDefault="002E38BF" w:rsidP="00AD4894">
      <w:pPr>
        <w:numPr>
          <w:ilvl w:val="0"/>
          <w:numId w:val="5"/>
        </w:numPr>
        <w:tabs>
          <w:tab w:val="clear" w:pos="1155"/>
          <w:tab w:val="num" w:pos="993"/>
        </w:tabs>
        <w:spacing w:line="0" w:lineRule="atLeast"/>
        <w:ind w:left="993" w:hanging="558"/>
        <w:jc w:val="both"/>
        <w:rPr>
          <w:rFonts w:ascii="標楷體" w:eastAsia="標楷體" w:hAnsi="標楷體"/>
        </w:rPr>
      </w:pPr>
      <w:r w:rsidRPr="001D01B4">
        <w:rPr>
          <w:rFonts w:ascii="標楷體" w:eastAsia="標楷體" w:hAnsi="標楷體" w:hint="eastAsia"/>
        </w:rPr>
        <w:t>審題教師依據下列原則，進行審核：</w:t>
      </w:r>
    </w:p>
    <w:p w:rsidR="002E38BF" w:rsidRPr="006B7579" w:rsidRDefault="00AB3E07" w:rsidP="00AD4894">
      <w:pPr>
        <w:numPr>
          <w:ilvl w:val="0"/>
          <w:numId w:val="7"/>
        </w:numPr>
        <w:tabs>
          <w:tab w:val="clear" w:pos="1230"/>
          <w:tab w:val="num" w:pos="1276"/>
        </w:tabs>
        <w:spacing w:line="0" w:lineRule="atLeast"/>
        <w:ind w:left="1276" w:hanging="406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命題範圍應符合教學進度。</w:t>
      </w:r>
    </w:p>
    <w:p w:rsidR="00AB3E07" w:rsidRPr="006B7579" w:rsidRDefault="00AB3E07" w:rsidP="00AD4894">
      <w:pPr>
        <w:numPr>
          <w:ilvl w:val="0"/>
          <w:numId w:val="7"/>
        </w:numPr>
        <w:tabs>
          <w:tab w:val="clear" w:pos="1230"/>
          <w:tab w:val="num" w:pos="1276"/>
        </w:tabs>
        <w:spacing w:line="0" w:lineRule="atLeast"/>
        <w:ind w:left="1276" w:hanging="406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題目的文字敘述應清楚，力求選項完整無誤，避免錯別字。</w:t>
      </w:r>
    </w:p>
    <w:p w:rsidR="00AB3E07" w:rsidRPr="006B7579" w:rsidRDefault="00AB3E07" w:rsidP="00AD4894">
      <w:pPr>
        <w:numPr>
          <w:ilvl w:val="0"/>
          <w:numId w:val="7"/>
        </w:numPr>
        <w:tabs>
          <w:tab w:val="clear" w:pos="1230"/>
          <w:tab w:val="num" w:pos="1276"/>
        </w:tabs>
        <w:spacing w:line="0" w:lineRule="atLeast"/>
        <w:ind w:left="1276" w:hanging="406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判斷題目內容的難易度是否</w:t>
      </w:r>
      <w:r w:rsidR="004E60BB" w:rsidRPr="006B7579">
        <w:rPr>
          <w:rFonts w:ascii="標楷體" w:eastAsia="標楷體" w:hAnsi="標楷體" w:hint="eastAsia"/>
        </w:rPr>
        <w:t>適當。</w:t>
      </w:r>
    </w:p>
    <w:p w:rsidR="004E60BB" w:rsidRPr="006B7579" w:rsidRDefault="004E60BB" w:rsidP="00AD4894">
      <w:pPr>
        <w:numPr>
          <w:ilvl w:val="0"/>
          <w:numId w:val="7"/>
        </w:numPr>
        <w:tabs>
          <w:tab w:val="clear" w:pos="1230"/>
          <w:tab w:val="num" w:pos="1276"/>
        </w:tabs>
        <w:spacing w:line="0" w:lineRule="atLeast"/>
        <w:ind w:left="1276" w:hanging="406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</w:rPr>
        <w:t>檢查附圖是否清晰易判讀，且配合題意。</w:t>
      </w:r>
    </w:p>
    <w:p w:rsidR="004E60BB" w:rsidRDefault="004E60BB" w:rsidP="00AD4894">
      <w:pPr>
        <w:spacing w:line="0" w:lineRule="atLeast"/>
        <w:ind w:leftChars="176" w:left="1131" w:hangingChars="295" w:hanging="709"/>
        <w:jc w:val="both"/>
        <w:rPr>
          <w:rFonts w:ascii="標楷體" w:eastAsia="標楷體" w:hAnsi="標楷體"/>
        </w:rPr>
      </w:pPr>
      <w:r w:rsidRPr="006B7579">
        <w:rPr>
          <w:rFonts w:ascii="標楷體" w:eastAsia="標楷體" w:hAnsi="標楷體" w:hint="eastAsia"/>
          <w:b/>
        </w:rPr>
        <w:t>附則：</w:t>
      </w:r>
      <w:r w:rsidRPr="006B7579">
        <w:rPr>
          <w:rFonts w:ascii="標楷體" w:eastAsia="標楷體" w:hAnsi="標楷體" w:hint="eastAsia"/>
        </w:rPr>
        <w:t>若發現有爭議性的題目，而命題教師與審題教師</w:t>
      </w:r>
      <w:r w:rsidR="002B4476" w:rsidRPr="006B7579">
        <w:rPr>
          <w:rFonts w:ascii="標楷體" w:eastAsia="標楷體" w:hAnsi="標楷體" w:hint="eastAsia"/>
        </w:rPr>
        <w:t>均</w:t>
      </w:r>
      <w:r w:rsidRPr="006B7579">
        <w:rPr>
          <w:rFonts w:ascii="標楷體" w:eastAsia="標楷體" w:hAnsi="標楷體" w:hint="eastAsia"/>
        </w:rPr>
        <w:t>無法取得共識時，得提交領域召集</w:t>
      </w:r>
      <w:r w:rsidR="002B4476" w:rsidRPr="006B7579">
        <w:rPr>
          <w:rFonts w:ascii="標楷體" w:eastAsia="標楷體" w:hAnsi="標楷體" w:hint="eastAsia"/>
        </w:rPr>
        <w:t>人</w:t>
      </w:r>
      <w:r w:rsidR="00FF0824" w:rsidRPr="006B7579">
        <w:rPr>
          <w:rFonts w:ascii="標楷體" w:eastAsia="標楷體" w:hAnsi="標楷體" w:hint="eastAsia"/>
        </w:rPr>
        <w:t>進行</w:t>
      </w:r>
      <w:r w:rsidR="002B4476" w:rsidRPr="006B7579">
        <w:rPr>
          <w:rFonts w:ascii="標楷體" w:eastAsia="標楷體" w:hAnsi="標楷體" w:hint="eastAsia"/>
        </w:rPr>
        <w:t>複</w:t>
      </w:r>
      <w:r w:rsidR="00062363" w:rsidRPr="006B7579">
        <w:rPr>
          <w:rFonts w:ascii="標楷體" w:eastAsia="標楷體" w:hAnsi="標楷體" w:hint="eastAsia"/>
        </w:rPr>
        <w:t>閱，</w:t>
      </w:r>
      <w:r w:rsidR="00F21B2E" w:rsidRPr="006B7579">
        <w:rPr>
          <w:rFonts w:ascii="標楷體" w:eastAsia="標楷體" w:hAnsi="標楷體" w:hint="eastAsia"/>
        </w:rPr>
        <w:t>且</w:t>
      </w:r>
      <w:r w:rsidR="00FF0824" w:rsidRPr="006B7579">
        <w:rPr>
          <w:rFonts w:ascii="標楷體" w:eastAsia="標楷體" w:hAnsi="標楷體" w:hint="eastAsia"/>
        </w:rPr>
        <w:t>教務處保有最後審核修訂權，確認修訂後始得印製試卷，以維護學生權益。</w:t>
      </w:r>
    </w:p>
    <w:p w:rsidR="00AD4894" w:rsidRPr="00AD4894" w:rsidRDefault="00AD4894" w:rsidP="00AD4894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命題審題流程</w:t>
      </w:r>
      <w:r w:rsidRPr="00AD4894">
        <w:rPr>
          <w:rFonts w:ascii="標楷體" w:eastAsia="標楷體" w:hAnsi="標楷體" w:hint="eastAsia"/>
          <w:b/>
          <w:sz w:val="28"/>
          <w:szCs w:val="28"/>
        </w:rPr>
        <w:t>：</w:t>
      </w:r>
      <w:r w:rsidRPr="00AD4894">
        <w:rPr>
          <w:rFonts w:ascii="標楷體" w:eastAsia="標楷體" w:hAnsi="標楷體"/>
        </w:rPr>
        <w:t>教師進行命題及審題後，</w:t>
      </w:r>
      <w:r>
        <w:rPr>
          <w:rFonts w:ascii="標楷體" w:eastAsia="標楷體" w:hAnsi="標楷體" w:hint="eastAsia"/>
        </w:rPr>
        <w:t>由命題教師</w:t>
      </w:r>
      <w:r w:rsidRPr="00AD4894">
        <w:rPr>
          <w:rFonts w:ascii="標楷體" w:eastAsia="標楷體" w:hAnsi="標楷體"/>
        </w:rPr>
        <w:t>於評量日一週前連同審題記錄表（如附件） 交回教</w:t>
      </w:r>
      <w:r w:rsidRPr="00EB6430">
        <w:rPr>
          <w:rFonts w:ascii="標楷體" w:eastAsia="標楷體" w:hAnsi="標楷體"/>
        </w:rPr>
        <w:t>學組簽收，再由教務處進行複閱。</w:t>
      </w:r>
    </w:p>
    <w:p w:rsidR="00DA6FD0" w:rsidRPr="00AD4894" w:rsidRDefault="00DA6FD0" w:rsidP="00B333D6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D4894">
        <w:rPr>
          <w:rFonts w:ascii="標楷體" w:eastAsia="標楷體" w:hAnsi="標楷體" w:hint="eastAsia"/>
          <w:b/>
          <w:sz w:val="28"/>
          <w:szCs w:val="28"/>
        </w:rPr>
        <w:t>迴避</w:t>
      </w:r>
      <w:r w:rsidR="00F34535" w:rsidRPr="00AD4894">
        <w:rPr>
          <w:rFonts w:ascii="標楷體" w:eastAsia="標楷體" w:hAnsi="標楷體" w:hint="eastAsia"/>
          <w:b/>
          <w:sz w:val="28"/>
          <w:szCs w:val="28"/>
        </w:rPr>
        <w:t>及保密</w:t>
      </w:r>
      <w:r w:rsidRPr="00AD4894">
        <w:rPr>
          <w:rFonts w:ascii="標楷體" w:eastAsia="標楷體" w:hAnsi="標楷體" w:hint="eastAsia"/>
          <w:b/>
          <w:sz w:val="28"/>
          <w:szCs w:val="28"/>
        </w:rPr>
        <w:t>原則：</w:t>
      </w:r>
    </w:p>
    <w:p w:rsidR="00F34535" w:rsidRPr="00EB6430" w:rsidRDefault="00DA6FD0" w:rsidP="00AD4894">
      <w:pPr>
        <w:numPr>
          <w:ilvl w:val="0"/>
          <w:numId w:val="15"/>
        </w:numPr>
        <w:spacing w:line="0" w:lineRule="atLeast"/>
        <w:jc w:val="both"/>
        <w:rPr>
          <w:rFonts w:ascii="標楷體" w:eastAsia="標楷體" w:hAnsi="標楷體"/>
        </w:rPr>
      </w:pPr>
      <w:r w:rsidRPr="00EB6430">
        <w:rPr>
          <w:rFonts w:ascii="標楷體" w:eastAsia="標楷體" w:hAnsi="標楷體" w:hint="eastAsia"/>
        </w:rPr>
        <w:t>子女就讀本校之教師，除了迴避任教子女外，</w:t>
      </w:r>
      <w:r w:rsidR="00070F30" w:rsidRPr="00EB6430">
        <w:rPr>
          <w:rFonts w:ascii="標楷體" w:eastAsia="標楷體" w:hAnsi="標楷體" w:hint="eastAsia"/>
        </w:rPr>
        <w:t>排定命題時亦應迴避子女就讀的年級，避免子女的評量成績受到質疑。</w:t>
      </w:r>
    </w:p>
    <w:p w:rsidR="00F34535" w:rsidRPr="00EB6430" w:rsidRDefault="00372A61" w:rsidP="00AD4894">
      <w:pPr>
        <w:numPr>
          <w:ilvl w:val="0"/>
          <w:numId w:val="15"/>
        </w:numPr>
        <w:spacing w:line="0" w:lineRule="atLeast"/>
        <w:jc w:val="both"/>
        <w:rPr>
          <w:rFonts w:ascii="標楷體" w:eastAsia="標楷體" w:hAnsi="標楷體"/>
        </w:rPr>
      </w:pPr>
      <w:r w:rsidRPr="00EB6430">
        <w:rPr>
          <w:rFonts w:ascii="標楷體" w:eastAsia="標楷體" w:hAnsi="標楷體" w:hint="eastAsia"/>
        </w:rPr>
        <w:t>試卷完成後交由教務處審查、印製、保管，命題教師不得將試題流出或提前讓學生預習。</w:t>
      </w:r>
    </w:p>
    <w:p w:rsidR="00EB6430" w:rsidRPr="00AD4894" w:rsidRDefault="00984299" w:rsidP="00AD4894">
      <w:pPr>
        <w:numPr>
          <w:ilvl w:val="0"/>
          <w:numId w:val="15"/>
        </w:numPr>
        <w:spacing w:line="0" w:lineRule="atLeast"/>
        <w:jc w:val="both"/>
        <w:rPr>
          <w:rFonts w:ascii="標楷體" w:eastAsia="標楷體" w:hAnsi="標楷體"/>
        </w:rPr>
      </w:pPr>
      <w:r w:rsidRPr="00EB6430">
        <w:rPr>
          <w:rFonts w:ascii="標楷體" w:eastAsia="標楷體" w:hAnsi="標楷體" w:hint="eastAsia"/>
        </w:rPr>
        <w:t>命題教師須注意試題之保密性，於公用電腦進行命題作業時，避免</w:t>
      </w:r>
      <w:r w:rsidR="00372A61" w:rsidRPr="00EB6430">
        <w:rPr>
          <w:rFonts w:ascii="標楷體" w:eastAsia="標楷體" w:hAnsi="標楷體" w:hint="eastAsia"/>
        </w:rPr>
        <w:t>將試題儲存於開放可存取的儲存設備或網路空間。</w:t>
      </w:r>
    </w:p>
    <w:p w:rsidR="00946339" w:rsidRPr="00B333D6" w:rsidRDefault="00FF0824" w:rsidP="00B333D6">
      <w:pPr>
        <w:pStyle w:val="aa"/>
        <w:numPr>
          <w:ilvl w:val="0"/>
          <w:numId w:val="23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33D6">
        <w:rPr>
          <w:rFonts w:ascii="標楷體" w:eastAsia="標楷體" w:hAnsi="標楷體" w:hint="eastAsia"/>
          <w:sz w:val="28"/>
          <w:szCs w:val="28"/>
        </w:rPr>
        <w:t>本</w:t>
      </w:r>
      <w:r w:rsidR="00984299" w:rsidRPr="00B333D6">
        <w:rPr>
          <w:rFonts w:ascii="標楷體" w:eastAsia="標楷體" w:hAnsi="標楷體" w:hint="eastAsia"/>
          <w:sz w:val="28"/>
          <w:szCs w:val="28"/>
        </w:rPr>
        <w:t>辦法經</w:t>
      </w:r>
      <w:r w:rsidR="00345434" w:rsidRPr="00B333D6">
        <w:rPr>
          <w:rFonts w:ascii="標楷體" w:eastAsia="標楷體" w:hAnsi="標楷體" w:hint="eastAsia"/>
          <w:sz w:val="28"/>
          <w:szCs w:val="28"/>
        </w:rPr>
        <w:t>國高中部課程發展委員</w:t>
      </w:r>
      <w:r w:rsidR="00984299" w:rsidRPr="00B333D6">
        <w:rPr>
          <w:rFonts w:ascii="標楷體" w:eastAsia="標楷體" w:hAnsi="標楷體" w:hint="eastAsia"/>
          <w:sz w:val="28"/>
          <w:szCs w:val="28"/>
        </w:rPr>
        <w:t>會議通過</w:t>
      </w:r>
      <w:r w:rsidR="005C3081" w:rsidRPr="00B333D6">
        <w:rPr>
          <w:rFonts w:ascii="標楷體" w:eastAsia="標楷體" w:hAnsi="標楷體" w:hint="eastAsia"/>
          <w:sz w:val="28"/>
          <w:szCs w:val="28"/>
        </w:rPr>
        <w:t>後實施</w:t>
      </w:r>
      <w:r w:rsidRPr="00B333D6">
        <w:rPr>
          <w:rFonts w:ascii="標楷體" w:eastAsia="標楷體" w:hAnsi="標楷體" w:hint="eastAsia"/>
          <w:sz w:val="28"/>
          <w:szCs w:val="28"/>
        </w:rPr>
        <w:t>，修正時亦同。</w:t>
      </w:r>
    </w:p>
    <w:p w:rsidR="006F264B" w:rsidRDefault="006F264B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8199E" w:rsidRDefault="0028199E" w:rsidP="00AE00B1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</w:p>
    <w:p w:rsidR="00F90B9E" w:rsidRPr="006B7579" w:rsidRDefault="00984299" w:rsidP="00F90B9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基隆市安樂高級中學</w:t>
      </w:r>
      <w:r w:rsidR="00F90B9E" w:rsidRPr="006B7579">
        <w:rPr>
          <w:rFonts w:ascii="標楷體" w:eastAsia="標楷體" w:hAnsi="標楷體" w:hint="eastAsia"/>
          <w:sz w:val="36"/>
          <w:szCs w:val="36"/>
        </w:rPr>
        <w:t>評量試卷審查表</w:t>
      </w:r>
      <w:r w:rsidR="00786E41" w:rsidRPr="006B7579">
        <w:rPr>
          <w:rFonts w:ascii="標楷體" w:eastAsia="標楷體" w:hAnsi="標楷體" w:hint="eastAsia"/>
          <w:sz w:val="36"/>
          <w:szCs w:val="36"/>
        </w:rPr>
        <w:t>(審題教師使用)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744"/>
        <w:gridCol w:w="1102"/>
        <w:gridCol w:w="500"/>
        <w:gridCol w:w="1604"/>
        <w:gridCol w:w="1600"/>
        <w:gridCol w:w="1601"/>
        <w:gridCol w:w="2196"/>
      </w:tblGrid>
      <w:tr w:rsidR="00F90B9E" w:rsidRPr="006B7579" w:rsidTr="00485D0D">
        <w:trPr>
          <w:trHeight w:val="882"/>
        </w:trPr>
        <w:tc>
          <w:tcPr>
            <w:tcW w:w="159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□上學期</w:t>
            </w:r>
          </w:p>
          <w:p w:rsidR="00F90B9E" w:rsidRPr="006B7579" w:rsidRDefault="00074B99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□下</w:t>
            </w:r>
            <w:r w:rsidR="00F90B9E"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9E" w:rsidRPr="006B7579" w:rsidRDefault="00F90B9E" w:rsidP="00481CA1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□段  考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</w:p>
        </w:tc>
      </w:tr>
      <w:tr w:rsidR="00F90B9E" w:rsidRPr="006B7579" w:rsidTr="00485D0D">
        <w:trPr>
          <w:trHeight w:val="441"/>
        </w:trPr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測驗時間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B9E" w:rsidRPr="006B7579" w:rsidRDefault="00BB10E2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="00F90B9E"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9E" w:rsidRPr="006B7579" w:rsidRDefault="00BB10E2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___</w:t>
            </w:r>
            <w:r w:rsidR="00F90B9E" w:rsidRPr="006B7579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___</w:t>
            </w:r>
            <w:r w:rsidR="00F90B9E" w:rsidRPr="006B7579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___</w:t>
            </w:r>
            <w:r w:rsidR="00F90B9E" w:rsidRPr="006B7579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</w:tr>
      <w:tr w:rsidR="00F90B9E" w:rsidRPr="006B7579" w:rsidTr="00485D0D">
        <w:trPr>
          <w:trHeight w:val="850"/>
        </w:trPr>
        <w:tc>
          <w:tcPr>
            <w:tcW w:w="15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命題教師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審題教師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0B9E" w:rsidRPr="006B7579" w:rsidTr="006059FB">
        <w:trPr>
          <w:trHeight w:val="499"/>
        </w:trPr>
        <w:tc>
          <w:tcPr>
            <w:tcW w:w="10202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審題內容</w:t>
            </w:r>
          </w:p>
        </w:tc>
      </w:tr>
      <w:tr w:rsidR="00F90B9E" w:rsidRPr="006B7579" w:rsidTr="006059FB">
        <w:trPr>
          <w:trHeight w:val="504"/>
        </w:trPr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501" w:type="dxa"/>
            <w:gridSpan w:val="5"/>
            <w:shd w:val="clear" w:color="auto" w:fill="D9D9D9"/>
            <w:vAlign w:val="center"/>
          </w:tcPr>
          <w:p w:rsidR="00F90B9E" w:rsidRPr="006B7579" w:rsidRDefault="00F90B9E" w:rsidP="00AB0D1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579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</w:tr>
      <w:tr w:rsidR="00F90B9E" w:rsidRPr="006B7579" w:rsidTr="006059FB">
        <w:trPr>
          <w:trHeight w:val="561"/>
        </w:trPr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B7579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0B9E" w:rsidRPr="00B333D6" w:rsidRDefault="00F90B9E" w:rsidP="00AB0D1A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標頭(標題)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F90B9E" w:rsidRPr="00B333D6" w:rsidRDefault="00F90B9E" w:rsidP="00AB0D1A">
            <w:pPr>
              <w:spacing w:line="300" w:lineRule="exact"/>
              <w:rPr>
                <w:rFonts w:ascii="標楷體" w:eastAsia="標楷體" w:hAnsi="標楷體"/>
                <w:szCs w:val="22"/>
                <w:u w:val="single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□正確  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F90B9E" w:rsidRPr="006B7579" w:rsidTr="006059FB">
        <w:trPr>
          <w:trHeight w:val="531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90B9E" w:rsidRPr="006B7579" w:rsidRDefault="00F90B9E" w:rsidP="00AB0D1A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6B7579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90B9E" w:rsidRPr="00B333D6" w:rsidRDefault="00F90B9E" w:rsidP="00AB0D1A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格式與排版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F90B9E" w:rsidRPr="00B333D6" w:rsidRDefault="00F90B9E" w:rsidP="00AB0D1A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□正確  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485D0D" w:rsidRPr="006B7579" w:rsidTr="006059FB">
        <w:trPr>
          <w:trHeight w:val="531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題數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□建議增加  □適中  □建議減少</w:t>
            </w:r>
          </w:p>
        </w:tc>
      </w:tr>
      <w:tr w:rsidR="00485D0D" w:rsidRPr="006B7579" w:rsidTr="006059FB">
        <w:trPr>
          <w:trHeight w:val="435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配分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□正確  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485D0D" w:rsidRPr="006B7579" w:rsidTr="006059FB">
        <w:trPr>
          <w:trHeight w:val="441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5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命題範圍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□正確  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485D0D" w:rsidRPr="006B7579" w:rsidTr="006059FB">
        <w:trPr>
          <w:trHeight w:val="749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6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錯別字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 無   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485D0D" w:rsidRPr="006B7579" w:rsidTr="006059FB">
        <w:trPr>
          <w:trHeight w:val="749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7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/>
              </w:rPr>
              <w:t>附圖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□正確（</w:t>
            </w:r>
            <w:r w:rsidRPr="00B333D6">
              <w:rPr>
                <w:rFonts w:ascii="標楷體" w:eastAsia="標楷體" w:hAnsi="標楷體" w:hint="eastAsia"/>
              </w:rPr>
              <w:t>符合</w:t>
            </w:r>
            <w:r w:rsidRPr="00B333D6">
              <w:rPr>
                <w:rFonts w:ascii="標楷體" w:eastAsia="標楷體" w:hAnsi="標楷體"/>
              </w:rPr>
              <w:t>題目內容敘述，圖形正確、圖片清晰，容易判讀</w:t>
            </w:r>
            <w:r w:rsidRPr="00B333D6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  <w:u w:val="single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 無   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485D0D" w:rsidRPr="006B7579" w:rsidTr="006059FB">
        <w:trPr>
          <w:trHeight w:val="749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8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33D6"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□正確</w:t>
            </w:r>
          </w:p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（無</w:t>
            </w:r>
            <w:r w:rsidRPr="00B333D6">
              <w:rPr>
                <w:rFonts w:ascii="標楷體" w:eastAsia="標楷體" w:hAnsi="標楷體"/>
              </w:rPr>
              <w:t>因題意不清而衍生出無解答或多解答等，需考量送分之爭議</w:t>
            </w:r>
            <w:r w:rsidRPr="00B333D6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  <w:u w:val="single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□請修正</w:t>
            </w:r>
            <w:r w:rsidRPr="00B333D6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</w:t>
            </w:r>
          </w:p>
        </w:tc>
      </w:tr>
      <w:tr w:rsidR="00485D0D" w:rsidRPr="006B7579" w:rsidTr="006059FB">
        <w:trPr>
          <w:trHeight w:val="680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9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整體難易度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□易   □中等偏易   □中等   □中等偏難   □難</w:t>
            </w:r>
          </w:p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建議：</w:t>
            </w:r>
          </w:p>
        </w:tc>
      </w:tr>
      <w:tr w:rsidR="00485D0D" w:rsidRPr="006B7579" w:rsidTr="006059FB">
        <w:trPr>
          <w:trHeight w:val="1215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課本習作類題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□60%以上  □30%-60%  □30%以下  □無</w:t>
            </w:r>
          </w:p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  <w:u w:val="single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建議：</w:t>
            </w:r>
          </w:p>
        </w:tc>
      </w:tr>
      <w:tr w:rsidR="00485D0D" w:rsidRPr="006B7579" w:rsidTr="006059FB">
        <w:trPr>
          <w:trHeight w:val="734"/>
        </w:trPr>
        <w:tc>
          <w:tcPr>
            <w:tcW w:w="85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11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多元評量及閱讀融入試題程度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□大多契合  □適中  □少有契合</w:t>
            </w:r>
          </w:p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建議：</w:t>
            </w:r>
          </w:p>
        </w:tc>
      </w:tr>
      <w:tr w:rsidR="00485D0D" w:rsidRPr="006B7579" w:rsidTr="006059FB">
        <w:trPr>
          <w:trHeight w:val="1198"/>
        </w:trPr>
        <w:tc>
          <w:tcPr>
            <w:tcW w:w="85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D0D" w:rsidRPr="006B7579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12</w:t>
            </w: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333D6">
              <w:rPr>
                <w:rFonts w:ascii="標楷體" w:eastAsia="標楷體" w:hAnsi="標楷體" w:hint="eastAsia"/>
                <w:szCs w:val="22"/>
              </w:rPr>
              <w:t>其他建議</w:t>
            </w:r>
          </w:p>
        </w:tc>
        <w:tc>
          <w:tcPr>
            <w:tcW w:w="750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5D0D" w:rsidRPr="00B333D6" w:rsidRDefault="00485D0D" w:rsidP="00485D0D">
            <w:pPr>
              <w:spacing w:line="300" w:lineRule="exact"/>
              <w:rPr>
                <w:rFonts w:ascii="標楷體" w:eastAsia="標楷體" w:hAnsi="標楷體"/>
                <w:szCs w:val="22"/>
              </w:rPr>
            </w:pPr>
          </w:p>
        </w:tc>
      </w:tr>
    </w:tbl>
    <w:p w:rsidR="00B333D6" w:rsidRDefault="00B333D6" w:rsidP="00F90B9E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任教科目教師僅1名時，只需填寫第1～7項。</w:t>
      </w:r>
    </w:p>
    <w:p w:rsidR="00AE00B1" w:rsidRDefault="00F90B9E" w:rsidP="00F90B9E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6B7579">
        <w:rPr>
          <w:rFonts w:ascii="標楷體" w:eastAsia="標楷體" w:hAnsi="標楷體" w:hint="eastAsia"/>
          <w:b/>
          <w:sz w:val="28"/>
          <w:szCs w:val="28"/>
        </w:rPr>
        <w:t>審題教師簽名：</w:t>
      </w:r>
      <w:r w:rsidRPr="006B75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6B7579">
        <w:rPr>
          <w:rFonts w:ascii="標楷體" w:eastAsia="標楷體" w:hAnsi="標楷體" w:hint="eastAsia"/>
          <w:b/>
          <w:sz w:val="28"/>
          <w:szCs w:val="28"/>
        </w:rPr>
        <w:t xml:space="preserve">   日期：</w:t>
      </w:r>
      <w:r w:rsidRPr="006B75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6B7579">
        <w:rPr>
          <w:rFonts w:ascii="標楷體" w:eastAsia="標楷體" w:hAnsi="標楷體" w:hint="eastAsia"/>
          <w:b/>
          <w:sz w:val="28"/>
          <w:szCs w:val="28"/>
        </w:rPr>
        <w:t>年</w:t>
      </w:r>
      <w:r w:rsidRPr="006B75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6B7579">
        <w:rPr>
          <w:rFonts w:ascii="標楷體" w:eastAsia="標楷體" w:hAnsi="標楷體" w:hint="eastAsia"/>
          <w:b/>
          <w:sz w:val="28"/>
          <w:szCs w:val="28"/>
        </w:rPr>
        <w:t>月</w:t>
      </w:r>
      <w:r w:rsidRPr="006B757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6B7579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AE00B1" w:rsidSect="00EB64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61" w:rsidRDefault="00E12461" w:rsidP="00D70724">
      <w:r>
        <w:separator/>
      </w:r>
    </w:p>
  </w:endnote>
  <w:endnote w:type="continuationSeparator" w:id="0">
    <w:p w:rsidR="00E12461" w:rsidRDefault="00E12461" w:rsidP="00D7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61" w:rsidRDefault="00E12461" w:rsidP="00D70724">
      <w:r>
        <w:separator/>
      </w:r>
    </w:p>
  </w:footnote>
  <w:footnote w:type="continuationSeparator" w:id="0">
    <w:p w:rsidR="00E12461" w:rsidRDefault="00E12461" w:rsidP="00D7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40"/>
    <w:multiLevelType w:val="hybridMultilevel"/>
    <w:tmpl w:val="79122EF0"/>
    <w:lvl w:ilvl="0" w:tplc="3ABEEC54">
      <w:start w:val="1"/>
      <w:numFmt w:val="taiwaneseCountingThousand"/>
      <w:lvlText w:val="%1、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 w15:restartNumberingAfterBreak="0">
    <w:nsid w:val="04A26BBC"/>
    <w:multiLevelType w:val="hybridMultilevel"/>
    <w:tmpl w:val="8FD669B6"/>
    <w:lvl w:ilvl="0" w:tplc="A18862E0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" w15:restartNumberingAfterBreak="0">
    <w:nsid w:val="05386BC1"/>
    <w:multiLevelType w:val="hybridMultilevel"/>
    <w:tmpl w:val="0DD024F6"/>
    <w:lvl w:ilvl="0" w:tplc="BB8C9B9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A2F41"/>
    <w:multiLevelType w:val="hybridMultilevel"/>
    <w:tmpl w:val="1952DAC8"/>
    <w:lvl w:ilvl="0" w:tplc="04090017">
      <w:start w:val="1"/>
      <w:numFmt w:val="ideographLegalTraditional"/>
      <w:lvlText w:val="%1、"/>
      <w:lvlJc w:val="left"/>
      <w:pPr>
        <w:ind w:left="794" w:hanging="7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3" w:hanging="480"/>
      </w:pPr>
    </w:lvl>
    <w:lvl w:ilvl="2" w:tplc="0409001B" w:tentative="1">
      <w:start w:val="1"/>
      <w:numFmt w:val="lowerRoman"/>
      <w:lvlText w:val="%3."/>
      <w:lvlJc w:val="right"/>
      <w:pPr>
        <w:ind w:left="1523" w:hanging="480"/>
      </w:pPr>
    </w:lvl>
    <w:lvl w:ilvl="3" w:tplc="0409000F" w:tentative="1">
      <w:start w:val="1"/>
      <w:numFmt w:val="decimal"/>
      <w:lvlText w:val="%4."/>
      <w:lvlJc w:val="left"/>
      <w:pPr>
        <w:ind w:left="20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3" w:hanging="480"/>
      </w:pPr>
    </w:lvl>
    <w:lvl w:ilvl="5" w:tplc="0409001B" w:tentative="1">
      <w:start w:val="1"/>
      <w:numFmt w:val="lowerRoman"/>
      <w:lvlText w:val="%6."/>
      <w:lvlJc w:val="right"/>
      <w:pPr>
        <w:ind w:left="2963" w:hanging="480"/>
      </w:pPr>
    </w:lvl>
    <w:lvl w:ilvl="6" w:tplc="0409000F" w:tentative="1">
      <w:start w:val="1"/>
      <w:numFmt w:val="decimal"/>
      <w:lvlText w:val="%7."/>
      <w:lvlJc w:val="left"/>
      <w:pPr>
        <w:ind w:left="34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3" w:hanging="480"/>
      </w:pPr>
    </w:lvl>
    <w:lvl w:ilvl="8" w:tplc="0409001B" w:tentative="1">
      <w:start w:val="1"/>
      <w:numFmt w:val="lowerRoman"/>
      <w:lvlText w:val="%9."/>
      <w:lvlJc w:val="right"/>
      <w:pPr>
        <w:ind w:left="4403" w:hanging="480"/>
      </w:pPr>
    </w:lvl>
  </w:abstractNum>
  <w:abstractNum w:abstractNumId="4" w15:restartNumberingAfterBreak="0">
    <w:nsid w:val="08EB474B"/>
    <w:multiLevelType w:val="hybridMultilevel"/>
    <w:tmpl w:val="9092B7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F3EF5"/>
    <w:multiLevelType w:val="hybridMultilevel"/>
    <w:tmpl w:val="E6085A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965D5"/>
    <w:multiLevelType w:val="hybridMultilevel"/>
    <w:tmpl w:val="F59A9E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B544F6"/>
    <w:multiLevelType w:val="hybridMultilevel"/>
    <w:tmpl w:val="8C8678B6"/>
    <w:lvl w:ilvl="0" w:tplc="E6749F6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E0F2B70"/>
    <w:multiLevelType w:val="hybridMultilevel"/>
    <w:tmpl w:val="F028C56C"/>
    <w:lvl w:ilvl="0" w:tplc="A56EFC3C">
      <w:start w:val="1"/>
      <w:numFmt w:val="taiwaneseCountingThousand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 w15:restartNumberingAfterBreak="0">
    <w:nsid w:val="2FCF4FEF"/>
    <w:multiLevelType w:val="hybridMultilevel"/>
    <w:tmpl w:val="83F849E4"/>
    <w:lvl w:ilvl="0" w:tplc="47E8E206">
      <w:start w:val="1"/>
      <w:numFmt w:val="taiwaneseCountingThousand"/>
      <w:lvlText w:val="%1、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 w15:restartNumberingAfterBreak="0">
    <w:nsid w:val="30D75C05"/>
    <w:multiLevelType w:val="hybridMultilevel"/>
    <w:tmpl w:val="FCE0B820"/>
    <w:lvl w:ilvl="0" w:tplc="E6749F6C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11" w15:restartNumberingAfterBreak="0">
    <w:nsid w:val="380A2067"/>
    <w:multiLevelType w:val="hybridMultilevel"/>
    <w:tmpl w:val="3258D7F6"/>
    <w:lvl w:ilvl="0" w:tplc="AFC253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A2B460E2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A96A46"/>
    <w:multiLevelType w:val="hybridMultilevel"/>
    <w:tmpl w:val="B29690E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D74F4D"/>
    <w:multiLevelType w:val="hybridMultilevel"/>
    <w:tmpl w:val="CCBCF87A"/>
    <w:lvl w:ilvl="0" w:tplc="C8C83716">
      <w:start w:val="1"/>
      <w:numFmt w:val="taiwaneseCountingThousand"/>
      <w:lvlText w:val="%1、"/>
      <w:lvlJc w:val="left"/>
      <w:pPr>
        <w:ind w:left="96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 w15:restartNumberingAfterBreak="0">
    <w:nsid w:val="3A8071DD"/>
    <w:multiLevelType w:val="hybridMultilevel"/>
    <w:tmpl w:val="FD50A7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7854DD"/>
    <w:multiLevelType w:val="hybridMultilevel"/>
    <w:tmpl w:val="B29EC38E"/>
    <w:lvl w:ilvl="0" w:tplc="0409000F">
      <w:start w:val="1"/>
      <w:numFmt w:val="decimal"/>
      <w:lvlText w:val="%1.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6" w15:restartNumberingAfterBreak="0">
    <w:nsid w:val="479B4A24"/>
    <w:multiLevelType w:val="hybridMultilevel"/>
    <w:tmpl w:val="1EA04CCA"/>
    <w:lvl w:ilvl="0" w:tplc="9AC401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4F9A1508"/>
    <w:multiLevelType w:val="hybridMultilevel"/>
    <w:tmpl w:val="353469EA"/>
    <w:lvl w:ilvl="0" w:tplc="E6749F6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3D1184"/>
    <w:multiLevelType w:val="hybridMultilevel"/>
    <w:tmpl w:val="A858A77A"/>
    <w:lvl w:ilvl="0" w:tplc="7360B92A">
      <w:start w:val="1"/>
      <w:numFmt w:val="taiwaneseCountingThousand"/>
      <w:lvlText w:val="%1、"/>
      <w:lvlJc w:val="left"/>
      <w:pPr>
        <w:ind w:left="1191" w:hanging="7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B411A5C"/>
    <w:multiLevelType w:val="hybridMultilevel"/>
    <w:tmpl w:val="895051E4"/>
    <w:lvl w:ilvl="0" w:tplc="7E9A759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2747CC"/>
    <w:multiLevelType w:val="hybridMultilevel"/>
    <w:tmpl w:val="46FE0B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9F7EDD"/>
    <w:multiLevelType w:val="hybridMultilevel"/>
    <w:tmpl w:val="F8883268"/>
    <w:lvl w:ilvl="0" w:tplc="E0F0F66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22" w15:restartNumberingAfterBreak="0">
    <w:nsid w:val="712443B7"/>
    <w:multiLevelType w:val="hybridMultilevel"/>
    <w:tmpl w:val="F500ADB6"/>
    <w:lvl w:ilvl="0" w:tplc="04090015">
      <w:start w:val="1"/>
      <w:numFmt w:val="taiwaneseCountingThousand"/>
      <w:lvlText w:val="%1、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3" w15:restartNumberingAfterBreak="0">
    <w:nsid w:val="724C0F14"/>
    <w:multiLevelType w:val="hybridMultilevel"/>
    <w:tmpl w:val="52829D40"/>
    <w:lvl w:ilvl="0" w:tplc="0409000F">
      <w:start w:val="1"/>
      <w:numFmt w:val="decimal"/>
      <w:lvlText w:val="%1.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4" w15:restartNumberingAfterBreak="0">
    <w:nsid w:val="72CB375B"/>
    <w:multiLevelType w:val="hybridMultilevel"/>
    <w:tmpl w:val="D548B618"/>
    <w:lvl w:ilvl="0" w:tplc="AFC2531E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659063A"/>
    <w:multiLevelType w:val="hybridMultilevel"/>
    <w:tmpl w:val="E486AE76"/>
    <w:lvl w:ilvl="0" w:tplc="A3F814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7C47220"/>
    <w:multiLevelType w:val="hybridMultilevel"/>
    <w:tmpl w:val="FBC412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21"/>
  </w:num>
  <w:num w:numId="7">
    <w:abstractNumId w:val="10"/>
  </w:num>
  <w:num w:numId="8">
    <w:abstractNumId w:val="11"/>
  </w:num>
  <w:num w:numId="9">
    <w:abstractNumId w:val="15"/>
  </w:num>
  <w:num w:numId="10">
    <w:abstractNumId w:val="23"/>
  </w:num>
  <w:num w:numId="11">
    <w:abstractNumId w:val="17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26"/>
  </w:num>
  <w:num w:numId="22">
    <w:abstractNumId w:val="2"/>
  </w:num>
  <w:num w:numId="23">
    <w:abstractNumId w:val="19"/>
  </w:num>
  <w:num w:numId="24">
    <w:abstractNumId w:val="4"/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0"/>
    <w:rsid w:val="00062363"/>
    <w:rsid w:val="00070F30"/>
    <w:rsid w:val="00074B99"/>
    <w:rsid w:val="000976C4"/>
    <w:rsid w:val="000A48A8"/>
    <w:rsid w:val="000D7144"/>
    <w:rsid w:val="00116547"/>
    <w:rsid w:val="001B1BB0"/>
    <w:rsid w:val="001D01B4"/>
    <w:rsid w:val="001D04AA"/>
    <w:rsid w:val="002320A3"/>
    <w:rsid w:val="00272674"/>
    <w:rsid w:val="00280536"/>
    <w:rsid w:val="0028199E"/>
    <w:rsid w:val="00285804"/>
    <w:rsid w:val="002B1212"/>
    <w:rsid w:val="002B4476"/>
    <w:rsid w:val="002D7784"/>
    <w:rsid w:val="002E38BF"/>
    <w:rsid w:val="00345434"/>
    <w:rsid w:val="00355A29"/>
    <w:rsid w:val="00372A61"/>
    <w:rsid w:val="003A2899"/>
    <w:rsid w:val="003A68A7"/>
    <w:rsid w:val="003F176F"/>
    <w:rsid w:val="00405421"/>
    <w:rsid w:val="00435361"/>
    <w:rsid w:val="0047343A"/>
    <w:rsid w:val="00481CA1"/>
    <w:rsid w:val="00485D0D"/>
    <w:rsid w:val="004B4863"/>
    <w:rsid w:val="004E60BB"/>
    <w:rsid w:val="004F4A22"/>
    <w:rsid w:val="00505B3B"/>
    <w:rsid w:val="00533628"/>
    <w:rsid w:val="00586B20"/>
    <w:rsid w:val="005941CC"/>
    <w:rsid w:val="005C3081"/>
    <w:rsid w:val="006059FB"/>
    <w:rsid w:val="00664B03"/>
    <w:rsid w:val="00666D3F"/>
    <w:rsid w:val="00675A57"/>
    <w:rsid w:val="006A6A8A"/>
    <w:rsid w:val="006B7579"/>
    <w:rsid w:val="006C1521"/>
    <w:rsid w:val="006C32F7"/>
    <w:rsid w:val="006C5628"/>
    <w:rsid w:val="006F264B"/>
    <w:rsid w:val="007734EA"/>
    <w:rsid w:val="00777FD4"/>
    <w:rsid w:val="00786E41"/>
    <w:rsid w:val="007B2301"/>
    <w:rsid w:val="007B39F8"/>
    <w:rsid w:val="00830CB3"/>
    <w:rsid w:val="00887ACB"/>
    <w:rsid w:val="00887B48"/>
    <w:rsid w:val="008922D7"/>
    <w:rsid w:val="008958DC"/>
    <w:rsid w:val="008B00FF"/>
    <w:rsid w:val="008C04C4"/>
    <w:rsid w:val="00916191"/>
    <w:rsid w:val="00922DD5"/>
    <w:rsid w:val="00931CEE"/>
    <w:rsid w:val="00946339"/>
    <w:rsid w:val="00982DC7"/>
    <w:rsid w:val="00984299"/>
    <w:rsid w:val="00994739"/>
    <w:rsid w:val="00A12768"/>
    <w:rsid w:val="00A34DC1"/>
    <w:rsid w:val="00A963D8"/>
    <w:rsid w:val="00AB0D1A"/>
    <w:rsid w:val="00AB3E07"/>
    <w:rsid w:val="00AC6150"/>
    <w:rsid w:val="00AD4894"/>
    <w:rsid w:val="00AE00B1"/>
    <w:rsid w:val="00B0144C"/>
    <w:rsid w:val="00B31826"/>
    <w:rsid w:val="00B333D6"/>
    <w:rsid w:val="00B5195D"/>
    <w:rsid w:val="00B53815"/>
    <w:rsid w:val="00B60EC3"/>
    <w:rsid w:val="00B90FC9"/>
    <w:rsid w:val="00B92260"/>
    <w:rsid w:val="00BB10E2"/>
    <w:rsid w:val="00BC3A09"/>
    <w:rsid w:val="00BD7688"/>
    <w:rsid w:val="00BF2AE5"/>
    <w:rsid w:val="00C200C9"/>
    <w:rsid w:val="00C351EF"/>
    <w:rsid w:val="00C44A6A"/>
    <w:rsid w:val="00CB2C89"/>
    <w:rsid w:val="00CD0172"/>
    <w:rsid w:val="00CD1AFF"/>
    <w:rsid w:val="00D5732F"/>
    <w:rsid w:val="00D70724"/>
    <w:rsid w:val="00D77D91"/>
    <w:rsid w:val="00DA6FD0"/>
    <w:rsid w:val="00E12461"/>
    <w:rsid w:val="00E16B57"/>
    <w:rsid w:val="00E37AB1"/>
    <w:rsid w:val="00E46AF4"/>
    <w:rsid w:val="00E82A9D"/>
    <w:rsid w:val="00E86069"/>
    <w:rsid w:val="00EA2C66"/>
    <w:rsid w:val="00EB6430"/>
    <w:rsid w:val="00ED0A90"/>
    <w:rsid w:val="00ED646C"/>
    <w:rsid w:val="00EE33B5"/>
    <w:rsid w:val="00EE566D"/>
    <w:rsid w:val="00EE7F0A"/>
    <w:rsid w:val="00F061B4"/>
    <w:rsid w:val="00F21B2E"/>
    <w:rsid w:val="00F2400C"/>
    <w:rsid w:val="00F34535"/>
    <w:rsid w:val="00F630CF"/>
    <w:rsid w:val="00F87B90"/>
    <w:rsid w:val="00F90B9E"/>
    <w:rsid w:val="00FB20D5"/>
    <w:rsid w:val="00FE0A9F"/>
    <w:rsid w:val="00FF082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D0128-D7BD-4550-B110-5DD58AA3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70724"/>
    <w:rPr>
      <w:kern w:val="2"/>
    </w:rPr>
  </w:style>
  <w:style w:type="paragraph" w:styleId="a5">
    <w:name w:val="footer"/>
    <w:basedOn w:val="a"/>
    <w:link w:val="a6"/>
    <w:rsid w:val="00D7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70724"/>
    <w:rPr>
      <w:kern w:val="2"/>
    </w:rPr>
  </w:style>
  <w:style w:type="table" w:styleId="a7">
    <w:name w:val="Table Grid"/>
    <w:basedOn w:val="a1"/>
    <w:uiPriority w:val="59"/>
    <w:rsid w:val="00AE0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F90B9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86E4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6E4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46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hlc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雲林縣立崙背國民中學定期評量審題機制實施要點</dc:title>
  <dc:subject/>
  <dc:creator>hlc</dc:creator>
  <cp:keywords/>
  <cp:lastModifiedBy>enjoyteach</cp:lastModifiedBy>
  <cp:revision>2</cp:revision>
  <cp:lastPrinted>2018-11-08T01:25:00Z</cp:lastPrinted>
  <dcterms:created xsi:type="dcterms:W3CDTF">2018-11-08T01:25:00Z</dcterms:created>
  <dcterms:modified xsi:type="dcterms:W3CDTF">2018-11-08T01:25:00Z</dcterms:modified>
</cp:coreProperties>
</file>